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5B923B" w14:textId="77777777" w:rsidR="00ED1C07" w:rsidRDefault="00ED1C07">
      <w:pPr>
        <w:jc w:val="both"/>
      </w:pPr>
    </w:p>
    <w:p w14:paraId="7005AC6F" w14:textId="77777777" w:rsidR="00ED1C07" w:rsidRDefault="00000000">
      <w:pPr>
        <w:jc w:val="both"/>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noProof/>
        </w:rPr>
        <w:drawing>
          <wp:anchor distT="0" distB="0" distL="114300" distR="114300" simplePos="0" relativeHeight="251658240" behindDoc="0" locked="0" layoutInCell="1" hidden="0" allowOverlap="1" wp14:anchorId="7469C5F1" wp14:editId="18DB9B33">
            <wp:simplePos x="0" y="0"/>
            <wp:positionH relativeFrom="column">
              <wp:posOffset>1496694</wp:posOffset>
            </wp:positionH>
            <wp:positionV relativeFrom="paragraph">
              <wp:posOffset>350520</wp:posOffset>
            </wp:positionV>
            <wp:extent cx="2738120" cy="635635"/>
            <wp:effectExtent l="0" t="0" r="0" b="0"/>
            <wp:wrapTopAndBottom distT="0" distB="0"/>
            <wp:docPr id="37"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9"/>
                    <a:srcRect/>
                    <a:stretch>
                      <a:fillRect/>
                    </a:stretch>
                  </pic:blipFill>
                  <pic:spPr>
                    <a:xfrm>
                      <a:off x="0" y="0"/>
                      <a:ext cx="2738120" cy="635635"/>
                    </a:xfrm>
                    <a:prstGeom prst="rect">
                      <a:avLst/>
                    </a:prstGeom>
                    <a:ln/>
                  </pic:spPr>
                </pic:pic>
              </a:graphicData>
            </a:graphic>
          </wp:anchor>
        </w:drawing>
      </w:r>
    </w:p>
    <w:p w14:paraId="24B517B6" w14:textId="77777777" w:rsidR="00ED1C07" w:rsidRDefault="00000000">
      <w:pPr>
        <w:ind w:firstLine="720"/>
        <w:jc w:val="both"/>
        <w:rPr>
          <w:b/>
          <w:bCs/>
          <w:color w:val="595959"/>
          <w:sz w:val="52"/>
          <w:szCs w:val="52"/>
        </w:rPr>
      </w:pPr>
      <w:r>
        <w:rPr>
          <w:b/>
          <w:bCs/>
          <w:color w:val="595959"/>
          <w:sz w:val="52"/>
          <w:szCs w:val="52"/>
        </w:rPr>
        <w:t>Software Requirement Specification</w:t>
      </w:r>
    </w:p>
    <w:p w14:paraId="525B5E7C" w14:textId="46351C23" w:rsidR="00ED1C07" w:rsidRDefault="00415020">
      <w:pPr>
        <w:jc w:val="center"/>
        <w:rPr>
          <w:b/>
          <w:bCs/>
          <w:color w:val="595959"/>
          <w:sz w:val="48"/>
          <w:szCs w:val="48"/>
        </w:rPr>
      </w:pPr>
      <w:r>
        <w:rPr>
          <w:b/>
          <w:bCs/>
          <w:color w:val="595959"/>
          <w:sz w:val="52"/>
          <w:szCs w:val="52"/>
        </w:rPr>
        <w:t>Vehicle Service System</w:t>
      </w:r>
    </w:p>
    <w:p w14:paraId="16448BD3" w14:textId="77777777" w:rsidR="00ED1C07" w:rsidRDefault="00000000">
      <w:pPr>
        <w:pBdr>
          <w:top w:val="nil"/>
          <w:left w:val="nil"/>
          <w:bottom w:val="nil"/>
          <w:right w:val="nil"/>
          <w:between w:val="nil"/>
        </w:pBdr>
        <w:spacing w:after="0" w:line="240" w:lineRule="auto"/>
        <w:jc w:val="both"/>
        <w:rPr>
          <w:color w:val="000000"/>
        </w:rPr>
      </w:pP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noProof/>
        </w:rPr>
        <mc:AlternateContent>
          <mc:Choice Requires="wpg">
            <w:drawing>
              <wp:anchor distT="0" distB="0" distL="114300" distR="114300" simplePos="0" relativeHeight="251659264" behindDoc="0" locked="0" layoutInCell="1" hidden="0" allowOverlap="1" wp14:anchorId="3BDDB5B1" wp14:editId="439009B0">
                <wp:simplePos x="0" y="0"/>
                <wp:positionH relativeFrom="column">
                  <wp:posOffset>-9524</wp:posOffset>
                </wp:positionH>
                <wp:positionV relativeFrom="paragraph">
                  <wp:posOffset>28575</wp:posOffset>
                </wp:positionV>
                <wp:extent cx="5791835" cy="54610"/>
                <wp:effectExtent l="0" t="0" r="0" b="0"/>
                <wp:wrapNone/>
                <wp:docPr id="15" name="Straight Arrow Connector 15"/>
                <wp:cNvGraphicFramePr/>
                <a:graphic xmlns:a="http://schemas.openxmlformats.org/drawingml/2006/main">
                  <a:graphicData uri="http://schemas.microsoft.com/office/word/2010/wordprocessingShape">
                    <wps:wsp>
                      <wps:cNvCnPr/>
                      <wps:spPr>
                        <a:xfrm rot="10800000" flipH="1">
                          <a:off x="2459608" y="3762220"/>
                          <a:ext cx="5772785" cy="35560"/>
                        </a:xfrm>
                        <a:prstGeom prst="straightConnector1">
                          <a:avLst/>
                        </a:prstGeom>
                        <a:noFill/>
                        <a:ln w="19050" cap="flat" cmpd="sng">
                          <a:solidFill>
                            <a:srgbClr val="0074C6"/>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-9524</wp:posOffset>
                </wp:positionH>
                <wp:positionV relativeFrom="paragraph">
                  <wp:posOffset>28575</wp:posOffset>
                </wp:positionV>
                <wp:extent cx="5791835" cy="54610"/>
                <wp:effectExtent b="0" l="0" r="0" t="0"/>
                <wp:wrapNone/>
                <wp:docPr id="15" name="image32.png"/>
                <a:graphic>
                  <a:graphicData uri="http://schemas.openxmlformats.org/drawingml/2006/picture">
                    <pic:pic>
                      <pic:nvPicPr>
                        <pic:cNvPr id="0" name="image32.png"/>
                        <pic:cNvPicPr preferRelativeResize="0"/>
                      </pic:nvPicPr>
                      <pic:blipFill>
                        <a:blip r:embed="rId10"/>
                        <a:srcRect/>
                        <a:stretch>
                          <a:fillRect/>
                        </a:stretch>
                      </pic:blipFill>
                      <pic:spPr>
                        <a:xfrm>
                          <a:off x="0" y="0"/>
                          <a:ext cx="5791835" cy="54610"/>
                        </a:xfrm>
                        <a:prstGeom prst="rect"/>
                        <a:ln/>
                      </pic:spPr>
                    </pic:pic>
                  </a:graphicData>
                </a:graphic>
              </wp:anchor>
            </w:drawing>
          </mc:Fallback>
        </mc:AlternateContent>
      </w:r>
    </w:p>
    <w:p w14:paraId="5EB4C9C9" w14:textId="77777777" w:rsidR="00ED1C07" w:rsidRDefault="00ED1C07">
      <w:pPr>
        <w:pBdr>
          <w:top w:val="nil"/>
          <w:left w:val="nil"/>
          <w:bottom w:val="nil"/>
          <w:right w:val="nil"/>
          <w:between w:val="nil"/>
        </w:pBdr>
        <w:spacing w:after="0" w:line="240" w:lineRule="auto"/>
        <w:ind w:left="5040" w:firstLine="720"/>
        <w:jc w:val="both"/>
        <w:rPr>
          <w:color w:val="000000"/>
        </w:rPr>
      </w:pPr>
    </w:p>
    <w:p w14:paraId="58ADFD55" w14:textId="0B911FEB" w:rsidR="00ED1C07" w:rsidRDefault="00000000">
      <w:pPr>
        <w:pBdr>
          <w:top w:val="nil"/>
          <w:left w:val="nil"/>
          <w:bottom w:val="nil"/>
          <w:right w:val="nil"/>
          <w:between w:val="nil"/>
        </w:pBdr>
        <w:spacing w:after="0" w:line="240" w:lineRule="auto"/>
        <w:ind w:left="5040" w:firstLine="720"/>
        <w:jc w:val="both"/>
        <w:rPr>
          <w:color w:val="000000"/>
        </w:rPr>
      </w:pPr>
      <w:r>
        <w:rPr>
          <w:color w:val="000000"/>
        </w:rPr>
        <w:t>Authors</w:t>
      </w:r>
      <w:r>
        <w:rPr>
          <w:color w:val="000000"/>
        </w:rPr>
        <w:tab/>
        <w:t xml:space="preserve">: </w:t>
      </w:r>
      <w:r w:rsidR="00415020">
        <w:rPr>
          <w:color w:val="000000"/>
        </w:rPr>
        <w:t>Jissin</w:t>
      </w:r>
      <w:r w:rsidR="003F473D">
        <w:rPr>
          <w:color w:val="000000"/>
        </w:rPr>
        <w:t>,</w:t>
      </w:r>
      <w:r w:rsidR="00415020">
        <w:rPr>
          <w:color w:val="000000"/>
        </w:rPr>
        <w:t xml:space="preserve"> Joel, Avinash</w:t>
      </w:r>
    </w:p>
    <w:p w14:paraId="25DC9380" w14:textId="364FD2A7" w:rsidR="00ED1C07" w:rsidRDefault="00000000">
      <w:pPr>
        <w:pBdr>
          <w:top w:val="nil"/>
          <w:left w:val="nil"/>
          <w:bottom w:val="nil"/>
          <w:right w:val="nil"/>
          <w:between w:val="nil"/>
        </w:pBdr>
        <w:spacing w:after="0" w:line="240" w:lineRule="auto"/>
        <w:ind w:left="5040" w:firstLine="720"/>
        <w:jc w:val="both"/>
        <w:rPr>
          <w:color w:val="000000"/>
        </w:rPr>
      </w:pPr>
      <w:r>
        <w:rPr>
          <w:color w:val="000000"/>
        </w:rPr>
        <w:t>Date</w:t>
      </w:r>
      <w:r>
        <w:rPr>
          <w:color w:val="000000"/>
        </w:rPr>
        <w:tab/>
        <w:t xml:space="preserve">: </w:t>
      </w:r>
      <w:r w:rsidR="00415020">
        <w:rPr>
          <w:color w:val="000000"/>
        </w:rPr>
        <w:t>2026</w:t>
      </w:r>
      <w:r w:rsidR="00257C4F">
        <w:rPr>
          <w:color w:val="000000"/>
        </w:rPr>
        <w:t>-</w:t>
      </w:r>
      <w:r w:rsidR="00415020">
        <w:rPr>
          <w:color w:val="000000"/>
        </w:rPr>
        <w:t>0</w:t>
      </w:r>
      <w:r w:rsidR="00AC0E41">
        <w:rPr>
          <w:color w:val="000000"/>
        </w:rPr>
        <w:t>6</w:t>
      </w:r>
      <w:r w:rsidR="00257C4F">
        <w:rPr>
          <w:color w:val="000000"/>
        </w:rPr>
        <w:t>-</w:t>
      </w:r>
      <w:r w:rsidR="00415020">
        <w:rPr>
          <w:color w:val="000000"/>
        </w:rPr>
        <w:t>1</w:t>
      </w:r>
      <w:r w:rsidR="00AC0E41">
        <w:rPr>
          <w:color w:val="000000"/>
        </w:rPr>
        <w:t>0</w:t>
      </w:r>
    </w:p>
    <w:p w14:paraId="1A136560" w14:textId="77777777" w:rsidR="00ED1C07" w:rsidRDefault="00ED1C07">
      <w:pPr>
        <w:jc w:val="both"/>
        <w:rPr>
          <w:b/>
          <w:bCs/>
          <w:i/>
          <w:iCs/>
          <w:color w:val="202020"/>
        </w:rPr>
      </w:pPr>
    </w:p>
    <w:p w14:paraId="7524DF7A" w14:textId="77777777" w:rsidR="00ED1C07" w:rsidRDefault="00ED1C07">
      <w:pPr>
        <w:jc w:val="both"/>
        <w:rPr>
          <w:b/>
          <w:bCs/>
          <w:i/>
          <w:iCs/>
          <w:color w:val="202020"/>
        </w:rPr>
      </w:pPr>
    </w:p>
    <w:p w14:paraId="229E2FBA" w14:textId="77777777" w:rsidR="00ED1C07" w:rsidRDefault="00ED1C07">
      <w:pPr>
        <w:jc w:val="both"/>
        <w:rPr>
          <w:b/>
          <w:bCs/>
          <w:i/>
          <w:iCs/>
          <w:color w:val="202020"/>
        </w:rPr>
      </w:pPr>
    </w:p>
    <w:p w14:paraId="2999B555" w14:textId="77777777" w:rsidR="00ED1C07" w:rsidRDefault="00ED1C07">
      <w:pPr>
        <w:jc w:val="both"/>
        <w:rPr>
          <w:b/>
          <w:bCs/>
          <w:i/>
          <w:iCs/>
          <w:color w:val="202020"/>
        </w:rPr>
      </w:pPr>
    </w:p>
    <w:p w14:paraId="08CE51A7" w14:textId="77777777" w:rsidR="00ED1C07" w:rsidRDefault="00ED1C07">
      <w:pPr>
        <w:jc w:val="both"/>
        <w:rPr>
          <w:b/>
          <w:bCs/>
          <w:i/>
          <w:iCs/>
          <w:color w:val="202020"/>
        </w:rPr>
      </w:pPr>
    </w:p>
    <w:p w14:paraId="6E1F29FD" w14:textId="77777777" w:rsidR="00ED1C07" w:rsidRDefault="00ED1C07">
      <w:pPr>
        <w:jc w:val="both"/>
        <w:rPr>
          <w:b/>
          <w:bCs/>
          <w:i/>
          <w:iCs/>
          <w:color w:val="202020"/>
        </w:rPr>
      </w:pPr>
    </w:p>
    <w:p w14:paraId="3C9AC333" w14:textId="77777777" w:rsidR="00ED1C07" w:rsidRDefault="00ED1C07">
      <w:pPr>
        <w:jc w:val="both"/>
        <w:rPr>
          <w:b/>
          <w:bCs/>
          <w:i/>
          <w:iCs/>
          <w:color w:val="202020"/>
        </w:rPr>
      </w:pPr>
    </w:p>
    <w:p w14:paraId="183F51C6" w14:textId="77777777" w:rsidR="00ED1C07" w:rsidRDefault="00ED1C07">
      <w:pPr>
        <w:jc w:val="both"/>
        <w:rPr>
          <w:b/>
          <w:bCs/>
          <w:i/>
          <w:iCs/>
          <w:color w:val="202020"/>
        </w:rPr>
      </w:pPr>
    </w:p>
    <w:p w14:paraId="5030CF07" w14:textId="77777777" w:rsidR="00ED1C07" w:rsidRDefault="00ED1C07">
      <w:pPr>
        <w:jc w:val="both"/>
        <w:rPr>
          <w:b/>
          <w:bCs/>
          <w:i/>
          <w:iCs/>
          <w:color w:val="202020"/>
        </w:rPr>
      </w:pPr>
    </w:p>
    <w:p w14:paraId="7B831EEC" w14:textId="77777777" w:rsidR="00ED1C07" w:rsidRDefault="00ED1C07">
      <w:pPr>
        <w:jc w:val="both"/>
        <w:rPr>
          <w:b/>
          <w:bCs/>
          <w:i/>
          <w:iCs/>
          <w:color w:val="202020"/>
        </w:rPr>
      </w:pPr>
    </w:p>
    <w:p w14:paraId="70464CB3" w14:textId="77777777" w:rsidR="00ED1C07" w:rsidRDefault="00ED1C07">
      <w:pPr>
        <w:jc w:val="both"/>
        <w:rPr>
          <w:b/>
          <w:bCs/>
          <w:i/>
          <w:iCs/>
          <w:color w:val="202020"/>
        </w:rPr>
      </w:pPr>
    </w:p>
    <w:p w14:paraId="53F970BA" w14:textId="77777777" w:rsidR="00ED1C07" w:rsidRDefault="00ED1C07">
      <w:pPr>
        <w:jc w:val="both"/>
        <w:rPr>
          <w:b/>
          <w:bCs/>
          <w:i/>
          <w:iCs/>
          <w:color w:val="202020"/>
        </w:rPr>
      </w:pPr>
    </w:p>
    <w:p w14:paraId="23667999" w14:textId="77777777" w:rsidR="00ED1C07" w:rsidRDefault="00ED1C07">
      <w:pPr>
        <w:jc w:val="both"/>
        <w:rPr>
          <w:b/>
          <w:bCs/>
          <w:i/>
          <w:iCs/>
          <w:color w:val="202020"/>
        </w:rPr>
      </w:pPr>
    </w:p>
    <w:p w14:paraId="2D5396E2" w14:textId="77777777" w:rsidR="00ED1C07" w:rsidRDefault="00ED1C07">
      <w:pPr>
        <w:jc w:val="both"/>
        <w:rPr>
          <w:b/>
          <w:bCs/>
          <w:i/>
          <w:iCs/>
          <w:color w:val="202020"/>
        </w:rPr>
      </w:pPr>
    </w:p>
    <w:p w14:paraId="7AD02DB2" w14:textId="77777777" w:rsidR="00ED1C07" w:rsidRDefault="00ED1C07">
      <w:pPr>
        <w:jc w:val="both"/>
        <w:rPr>
          <w:b/>
          <w:bCs/>
          <w:i/>
          <w:iCs/>
          <w:color w:val="202020"/>
        </w:rPr>
      </w:pPr>
    </w:p>
    <w:p w14:paraId="1F75FE73" w14:textId="77777777" w:rsidR="00ED1C07" w:rsidRDefault="00000000">
      <w:pPr>
        <w:jc w:val="both"/>
        <w:rPr>
          <w:i/>
          <w:iCs/>
          <w:color w:val="202020"/>
        </w:rPr>
      </w:pPr>
      <w:r>
        <w:rPr>
          <w:b/>
          <w:bCs/>
          <w:i/>
          <w:iCs/>
          <w:color w:val="202020"/>
        </w:rPr>
        <w:t>Copyrights Notification:</w:t>
      </w:r>
      <w:r>
        <w:rPr>
          <w:i/>
          <w:iCs/>
          <w:color w:val="202020"/>
        </w:rPr>
        <w:t xml:space="preserve"> This document is the property of Trenser Technology Solutions (P) Ltd. This document shall not be reproduced or copied</w:t>
      </w:r>
      <w:r>
        <w:rPr>
          <w:i/>
          <w:iCs/>
        </w:rPr>
        <w:t xml:space="preserve"> in any form</w:t>
      </w:r>
      <w:r>
        <w:rPr>
          <w:i/>
          <w:iCs/>
          <w:color w:val="202020"/>
        </w:rPr>
        <w:t>, either in full or part without prior written permission from Trenser Technology Solutions (P) Ltd.</w:t>
      </w:r>
    </w:p>
    <w:p w14:paraId="0CAF5421" w14:textId="77777777" w:rsidR="00ED1C07" w:rsidRDefault="00ED1C07">
      <w:pPr>
        <w:jc w:val="both"/>
        <w:rPr>
          <w:i/>
          <w:iCs/>
          <w:color w:val="202020"/>
        </w:rPr>
      </w:pPr>
    </w:p>
    <w:tbl>
      <w:tblPr>
        <w:tblStyle w:val="a"/>
        <w:tblW w:w="10065" w:type="dxa"/>
        <w:tblInd w:w="-572" w:type="dxa"/>
        <w:tblLayout w:type="fixed"/>
        <w:tblLook w:val="0400" w:firstRow="0" w:lastRow="0" w:firstColumn="0" w:lastColumn="0" w:noHBand="0" w:noVBand="1"/>
      </w:tblPr>
      <w:tblGrid>
        <w:gridCol w:w="3119"/>
        <w:gridCol w:w="6946"/>
      </w:tblGrid>
      <w:tr w:rsidR="00ED1C07" w14:paraId="1F87C4DD" w14:textId="77777777">
        <w:trPr>
          <w:trHeight w:val="288"/>
        </w:trPr>
        <w:tc>
          <w:tcPr>
            <w:tcW w:w="10065" w:type="dxa"/>
            <w:gridSpan w:val="2"/>
            <w:tcBorders>
              <w:top w:val="single" w:sz="4" w:space="0" w:color="0070C0"/>
              <w:left w:val="single" w:sz="4" w:space="0" w:color="0070C0"/>
              <w:bottom w:val="single" w:sz="4" w:space="0" w:color="0070C0"/>
              <w:right w:val="single" w:sz="4" w:space="0" w:color="0070C0"/>
            </w:tcBorders>
            <w:shd w:val="clear" w:color="auto" w:fill="2F75B5"/>
            <w:vAlign w:val="bottom"/>
          </w:tcPr>
          <w:p w14:paraId="3D3B1B01" w14:textId="77777777" w:rsidR="00ED1C07" w:rsidRDefault="00000000">
            <w:pPr>
              <w:spacing w:after="0" w:line="240" w:lineRule="auto"/>
              <w:jc w:val="both"/>
              <w:rPr>
                <w:b/>
                <w:bCs/>
                <w:color w:val="000000"/>
                <w:sz w:val="28"/>
                <w:szCs w:val="28"/>
              </w:rPr>
            </w:pPr>
            <w:r>
              <w:rPr>
                <w:b/>
                <w:bCs/>
                <w:color w:val="FFFFFF"/>
                <w:sz w:val="28"/>
                <w:szCs w:val="28"/>
              </w:rPr>
              <w:lastRenderedPageBreak/>
              <w:t>Document Information</w:t>
            </w:r>
          </w:p>
        </w:tc>
      </w:tr>
      <w:tr w:rsidR="00ED1C07" w14:paraId="7E6DABA1" w14:textId="77777777">
        <w:trPr>
          <w:trHeight w:val="288"/>
        </w:trPr>
        <w:tc>
          <w:tcPr>
            <w:tcW w:w="3119" w:type="dxa"/>
            <w:tcBorders>
              <w:top w:val="nil"/>
              <w:left w:val="single" w:sz="4" w:space="0" w:color="0070C0"/>
              <w:bottom w:val="single" w:sz="4" w:space="0" w:color="0070C0"/>
              <w:right w:val="single" w:sz="4" w:space="0" w:color="0070C0"/>
            </w:tcBorders>
            <w:shd w:val="clear" w:color="auto" w:fill="BDD7EE"/>
            <w:vAlign w:val="center"/>
          </w:tcPr>
          <w:p w14:paraId="36982169" w14:textId="77777777" w:rsidR="00ED1C07" w:rsidRDefault="00000000">
            <w:pPr>
              <w:spacing w:after="0" w:line="240" w:lineRule="auto"/>
              <w:jc w:val="both"/>
              <w:rPr>
                <w:b/>
                <w:bCs/>
                <w:color w:val="FFFFFF"/>
              </w:rPr>
            </w:pPr>
            <w:r>
              <w:rPr>
                <w:b/>
                <w:bCs/>
                <w:color w:val="FFFFFF"/>
              </w:rPr>
              <w:t>Classification</w:t>
            </w:r>
          </w:p>
        </w:tc>
        <w:tc>
          <w:tcPr>
            <w:tcW w:w="6946" w:type="dxa"/>
            <w:tcBorders>
              <w:top w:val="nil"/>
              <w:left w:val="nil"/>
              <w:bottom w:val="single" w:sz="4" w:space="0" w:color="0070C0"/>
              <w:right w:val="single" w:sz="4" w:space="0" w:color="0070C0"/>
            </w:tcBorders>
            <w:vAlign w:val="center"/>
          </w:tcPr>
          <w:p w14:paraId="05468BCB" w14:textId="77777777" w:rsidR="00ED1C07" w:rsidRDefault="00000000">
            <w:pPr>
              <w:spacing w:after="0" w:line="240" w:lineRule="auto"/>
              <w:jc w:val="both"/>
              <w:rPr>
                <w:color w:val="000000"/>
              </w:rPr>
            </w:pPr>
            <w:r>
              <w:rPr>
                <w:color w:val="000000"/>
              </w:rPr>
              <w:t>Confidential</w:t>
            </w:r>
          </w:p>
        </w:tc>
      </w:tr>
      <w:tr w:rsidR="00ED1C07" w14:paraId="5547CEE1" w14:textId="77777777">
        <w:trPr>
          <w:trHeight w:val="288"/>
        </w:trPr>
        <w:tc>
          <w:tcPr>
            <w:tcW w:w="3119" w:type="dxa"/>
            <w:tcBorders>
              <w:top w:val="nil"/>
              <w:left w:val="single" w:sz="4" w:space="0" w:color="0070C0"/>
              <w:bottom w:val="single" w:sz="4" w:space="0" w:color="0070C0"/>
              <w:right w:val="single" w:sz="4" w:space="0" w:color="0070C0"/>
            </w:tcBorders>
            <w:shd w:val="clear" w:color="auto" w:fill="BDD7EE"/>
            <w:vAlign w:val="center"/>
          </w:tcPr>
          <w:p w14:paraId="505E4B3B" w14:textId="77777777" w:rsidR="00ED1C07" w:rsidRDefault="00000000">
            <w:pPr>
              <w:spacing w:after="0" w:line="240" w:lineRule="auto"/>
              <w:jc w:val="both"/>
              <w:rPr>
                <w:b/>
                <w:bCs/>
                <w:color w:val="FFFFFF"/>
              </w:rPr>
            </w:pPr>
            <w:r>
              <w:rPr>
                <w:b/>
                <w:bCs/>
                <w:color w:val="FFFFFF"/>
              </w:rPr>
              <w:t>Document Name</w:t>
            </w:r>
          </w:p>
        </w:tc>
        <w:tc>
          <w:tcPr>
            <w:tcW w:w="6946" w:type="dxa"/>
            <w:tcBorders>
              <w:top w:val="nil"/>
              <w:left w:val="nil"/>
              <w:bottom w:val="single" w:sz="4" w:space="0" w:color="0070C0"/>
              <w:right w:val="single" w:sz="4" w:space="0" w:color="0070C0"/>
            </w:tcBorders>
            <w:vAlign w:val="center"/>
          </w:tcPr>
          <w:p w14:paraId="4C78E722" w14:textId="7185BCA3" w:rsidR="00ED1C07" w:rsidRDefault="00415020">
            <w:pPr>
              <w:spacing w:after="0" w:line="240" w:lineRule="auto"/>
              <w:jc w:val="both"/>
              <w:rPr>
                <w:color w:val="000000"/>
              </w:rPr>
            </w:pPr>
            <w:r>
              <w:rPr>
                <w:color w:val="000000"/>
              </w:rPr>
              <w:t xml:space="preserve">Vehicle Service </w:t>
            </w:r>
            <w:proofErr w:type="spellStart"/>
            <w:r>
              <w:rPr>
                <w:color w:val="000000"/>
              </w:rPr>
              <w:t>System</w:t>
            </w:r>
            <w:r w:rsidR="00962C37">
              <w:rPr>
                <w:color w:val="000000"/>
              </w:rPr>
              <w:t>_Software</w:t>
            </w:r>
            <w:proofErr w:type="spellEnd"/>
            <w:r w:rsidR="00962C37">
              <w:rPr>
                <w:color w:val="000000"/>
              </w:rPr>
              <w:t xml:space="preserve"> Requirement Specification</w:t>
            </w:r>
          </w:p>
        </w:tc>
      </w:tr>
      <w:tr w:rsidR="00ED1C07" w14:paraId="4AD5FED4" w14:textId="77777777">
        <w:trPr>
          <w:trHeight w:val="288"/>
        </w:trPr>
        <w:tc>
          <w:tcPr>
            <w:tcW w:w="3119" w:type="dxa"/>
            <w:tcBorders>
              <w:top w:val="nil"/>
              <w:left w:val="single" w:sz="4" w:space="0" w:color="0070C0"/>
              <w:bottom w:val="single" w:sz="4" w:space="0" w:color="0070C0"/>
              <w:right w:val="single" w:sz="4" w:space="0" w:color="0070C0"/>
            </w:tcBorders>
            <w:shd w:val="clear" w:color="auto" w:fill="BDD7EE"/>
            <w:vAlign w:val="center"/>
          </w:tcPr>
          <w:p w14:paraId="3ED86B2D" w14:textId="77777777" w:rsidR="00ED1C07" w:rsidRDefault="00000000">
            <w:pPr>
              <w:spacing w:after="0" w:line="240" w:lineRule="auto"/>
              <w:jc w:val="both"/>
              <w:rPr>
                <w:b/>
                <w:bCs/>
                <w:color w:val="FFFFFF"/>
              </w:rPr>
            </w:pPr>
            <w:r>
              <w:rPr>
                <w:b/>
                <w:bCs/>
                <w:color w:val="FFFFFF"/>
              </w:rPr>
              <w:t>Document ID</w:t>
            </w:r>
          </w:p>
        </w:tc>
        <w:tc>
          <w:tcPr>
            <w:tcW w:w="6946" w:type="dxa"/>
            <w:tcBorders>
              <w:top w:val="nil"/>
              <w:left w:val="nil"/>
              <w:bottom w:val="single" w:sz="4" w:space="0" w:color="0070C0"/>
              <w:right w:val="single" w:sz="4" w:space="0" w:color="0070C0"/>
            </w:tcBorders>
            <w:vAlign w:val="center"/>
          </w:tcPr>
          <w:p w14:paraId="0F94643C" w14:textId="6F56B10C" w:rsidR="00ED1C07" w:rsidRDefault="00000000">
            <w:pPr>
              <w:spacing w:after="0" w:line="240" w:lineRule="auto"/>
              <w:jc w:val="both"/>
              <w:rPr>
                <w:color w:val="000000"/>
              </w:rPr>
            </w:pPr>
            <w:r>
              <w:rPr>
                <w:color w:val="000000"/>
              </w:rPr>
              <w:t>TIMS/RDM/SRS/</w:t>
            </w:r>
            <w:r w:rsidR="00415020">
              <w:rPr>
                <w:color w:val="000000"/>
              </w:rPr>
              <w:t>Trenser</w:t>
            </w:r>
            <w:r>
              <w:rPr>
                <w:color w:val="000000"/>
              </w:rPr>
              <w:t>/</w:t>
            </w:r>
            <w:r w:rsidR="00415020">
              <w:t>Vehicle Service System</w:t>
            </w:r>
            <w:r w:rsidR="00B2205B">
              <w:t xml:space="preserve"> </w:t>
            </w:r>
            <w:r>
              <w:rPr>
                <w:color w:val="000000"/>
              </w:rPr>
              <w:t>/SRS-V01</w:t>
            </w:r>
          </w:p>
        </w:tc>
      </w:tr>
      <w:tr w:rsidR="00ED1C07" w14:paraId="05891489" w14:textId="77777777">
        <w:trPr>
          <w:trHeight w:val="288"/>
        </w:trPr>
        <w:tc>
          <w:tcPr>
            <w:tcW w:w="3119" w:type="dxa"/>
            <w:tcBorders>
              <w:top w:val="nil"/>
              <w:left w:val="single" w:sz="4" w:space="0" w:color="0070C0"/>
              <w:bottom w:val="single" w:sz="4" w:space="0" w:color="0070C0"/>
              <w:right w:val="single" w:sz="4" w:space="0" w:color="0070C0"/>
            </w:tcBorders>
            <w:shd w:val="clear" w:color="auto" w:fill="BDD7EE"/>
            <w:vAlign w:val="center"/>
          </w:tcPr>
          <w:p w14:paraId="0E9DEB3A" w14:textId="77777777" w:rsidR="00ED1C07" w:rsidRDefault="00000000">
            <w:pPr>
              <w:spacing w:after="0" w:line="240" w:lineRule="auto"/>
              <w:jc w:val="both"/>
              <w:rPr>
                <w:b/>
                <w:bCs/>
                <w:color w:val="FFFFFF"/>
              </w:rPr>
            </w:pPr>
            <w:r>
              <w:rPr>
                <w:b/>
                <w:bCs/>
                <w:color w:val="FFFFFF"/>
              </w:rPr>
              <w:t>Document Release Date</w:t>
            </w:r>
          </w:p>
        </w:tc>
        <w:tc>
          <w:tcPr>
            <w:tcW w:w="6946" w:type="dxa"/>
            <w:tcBorders>
              <w:top w:val="nil"/>
              <w:left w:val="nil"/>
              <w:bottom w:val="single" w:sz="4" w:space="0" w:color="0070C0"/>
              <w:right w:val="single" w:sz="4" w:space="0" w:color="0070C0"/>
            </w:tcBorders>
            <w:vAlign w:val="center"/>
          </w:tcPr>
          <w:p w14:paraId="5B55CC3D" w14:textId="60B945CB" w:rsidR="00ED1C07" w:rsidRDefault="00ED1C07">
            <w:pPr>
              <w:spacing w:after="0" w:line="240" w:lineRule="auto"/>
              <w:jc w:val="both"/>
              <w:rPr>
                <w:color w:val="000000"/>
              </w:rPr>
            </w:pPr>
          </w:p>
        </w:tc>
      </w:tr>
      <w:tr w:rsidR="00ED1C07" w14:paraId="0B67DECD" w14:textId="77777777">
        <w:trPr>
          <w:trHeight w:val="288"/>
        </w:trPr>
        <w:tc>
          <w:tcPr>
            <w:tcW w:w="3119" w:type="dxa"/>
            <w:tcBorders>
              <w:top w:val="nil"/>
              <w:left w:val="single" w:sz="4" w:space="0" w:color="0070C0"/>
              <w:bottom w:val="single" w:sz="4" w:space="0" w:color="0070C0"/>
              <w:right w:val="single" w:sz="4" w:space="0" w:color="0070C0"/>
            </w:tcBorders>
            <w:shd w:val="clear" w:color="auto" w:fill="BDD7EE"/>
            <w:vAlign w:val="center"/>
          </w:tcPr>
          <w:p w14:paraId="76E56D1C" w14:textId="77777777" w:rsidR="00ED1C07" w:rsidRDefault="00000000">
            <w:pPr>
              <w:spacing w:after="0" w:line="240" w:lineRule="auto"/>
              <w:jc w:val="both"/>
              <w:rPr>
                <w:b/>
                <w:bCs/>
                <w:color w:val="FFFFFF"/>
              </w:rPr>
            </w:pPr>
            <w:r>
              <w:rPr>
                <w:b/>
                <w:bCs/>
                <w:color w:val="FFFFFF"/>
              </w:rPr>
              <w:t>Distribution List</w:t>
            </w:r>
          </w:p>
        </w:tc>
        <w:tc>
          <w:tcPr>
            <w:tcW w:w="6946" w:type="dxa"/>
            <w:tcBorders>
              <w:top w:val="nil"/>
              <w:left w:val="nil"/>
              <w:bottom w:val="single" w:sz="4" w:space="0" w:color="0070C0"/>
              <w:right w:val="single" w:sz="4" w:space="0" w:color="0070C0"/>
            </w:tcBorders>
            <w:vAlign w:val="center"/>
          </w:tcPr>
          <w:p w14:paraId="5A97C4DB" w14:textId="717989C6" w:rsidR="00ED1C07" w:rsidRDefault="00ED1C07">
            <w:pPr>
              <w:spacing w:after="0" w:line="240" w:lineRule="auto"/>
              <w:jc w:val="both"/>
              <w:rPr>
                <w:color w:val="000000"/>
              </w:rPr>
            </w:pPr>
          </w:p>
        </w:tc>
      </w:tr>
    </w:tbl>
    <w:p w14:paraId="2ADB1EC3" w14:textId="77777777" w:rsidR="00ED1C07" w:rsidRDefault="00ED1C07">
      <w:pPr>
        <w:jc w:val="both"/>
        <w:rPr>
          <w:i/>
          <w:iCs/>
          <w:color w:val="202020"/>
        </w:rPr>
      </w:pPr>
    </w:p>
    <w:p w14:paraId="3337F2D6" w14:textId="77777777" w:rsidR="00ED1C07" w:rsidRDefault="00ED1C07">
      <w:pPr>
        <w:jc w:val="both"/>
        <w:rPr>
          <w:i/>
          <w:iCs/>
          <w:color w:val="202020"/>
        </w:rPr>
      </w:pPr>
    </w:p>
    <w:tbl>
      <w:tblPr>
        <w:tblStyle w:val="a0"/>
        <w:tblW w:w="10063" w:type="dxa"/>
        <w:tblInd w:w="-524" w:type="dxa"/>
        <w:tblLayout w:type="fixed"/>
        <w:tblLook w:val="0400" w:firstRow="0" w:lastRow="0" w:firstColumn="0" w:lastColumn="0" w:noHBand="0" w:noVBand="1"/>
      </w:tblPr>
      <w:tblGrid>
        <w:gridCol w:w="562"/>
        <w:gridCol w:w="993"/>
        <w:gridCol w:w="1275"/>
        <w:gridCol w:w="1560"/>
        <w:gridCol w:w="1417"/>
        <w:gridCol w:w="1701"/>
        <w:gridCol w:w="1473"/>
        <w:gridCol w:w="1082"/>
      </w:tblGrid>
      <w:tr w:rsidR="00ED1C07" w14:paraId="35BD0005" w14:textId="77777777">
        <w:trPr>
          <w:trHeight w:val="312"/>
        </w:trPr>
        <w:tc>
          <w:tcPr>
            <w:tcW w:w="10063" w:type="dxa"/>
            <w:gridSpan w:val="8"/>
            <w:tcBorders>
              <w:top w:val="single" w:sz="4" w:space="0" w:color="0070C0"/>
              <w:left w:val="single" w:sz="4" w:space="0" w:color="0070C0"/>
              <w:bottom w:val="single" w:sz="4" w:space="0" w:color="0070C0"/>
              <w:right w:val="single" w:sz="4" w:space="0" w:color="0070C0"/>
            </w:tcBorders>
            <w:shd w:val="clear" w:color="auto" w:fill="2F75B5"/>
            <w:vAlign w:val="bottom"/>
          </w:tcPr>
          <w:p w14:paraId="046BC6F9" w14:textId="77777777" w:rsidR="00ED1C07" w:rsidRDefault="00000000">
            <w:pPr>
              <w:spacing w:after="0" w:line="240" w:lineRule="auto"/>
              <w:jc w:val="both"/>
              <w:rPr>
                <w:b/>
                <w:bCs/>
                <w:color w:val="FFFFFF"/>
                <w:sz w:val="24"/>
                <w:szCs w:val="24"/>
              </w:rPr>
            </w:pPr>
            <w:r>
              <w:rPr>
                <w:b/>
                <w:bCs/>
                <w:color w:val="FFFFFF"/>
                <w:sz w:val="24"/>
                <w:szCs w:val="24"/>
              </w:rPr>
              <w:t>SRS Revision History</w:t>
            </w:r>
          </w:p>
        </w:tc>
      </w:tr>
      <w:tr w:rsidR="00ED1C07" w14:paraId="1F2F75FB" w14:textId="77777777">
        <w:trPr>
          <w:trHeight w:val="624"/>
        </w:trPr>
        <w:tc>
          <w:tcPr>
            <w:tcW w:w="562" w:type="dxa"/>
            <w:tcBorders>
              <w:top w:val="nil"/>
              <w:left w:val="single" w:sz="4" w:space="0" w:color="0070C0"/>
              <w:bottom w:val="single" w:sz="4" w:space="0" w:color="0070C0"/>
              <w:right w:val="single" w:sz="4" w:space="0" w:color="0070C0"/>
            </w:tcBorders>
            <w:shd w:val="clear" w:color="auto" w:fill="BDD7EE"/>
            <w:vAlign w:val="center"/>
          </w:tcPr>
          <w:p w14:paraId="2EB6972F" w14:textId="77777777" w:rsidR="00ED1C07" w:rsidRDefault="00000000">
            <w:pPr>
              <w:spacing w:after="0" w:line="240" w:lineRule="auto"/>
              <w:jc w:val="both"/>
              <w:rPr>
                <w:b/>
                <w:bCs/>
                <w:color w:val="FFFFFF"/>
                <w:sz w:val="24"/>
                <w:szCs w:val="24"/>
              </w:rPr>
            </w:pPr>
            <w:proofErr w:type="spellStart"/>
            <w:r>
              <w:rPr>
                <w:b/>
                <w:bCs/>
                <w:color w:val="FFFFFF"/>
                <w:sz w:val="24"/>
                <w:szCs w:val="24"/>
              </w:rPr>
              <w:t>Sl</w:t>
            </w:r>
            <w:proofErr w:type="spellEnd"/>
            <w:r>
              <w:rPr>
                <w:b/>
                <w:bCs/>
                <w:color w:val="FFFFFF"/>
                <w:sz w:val="24"/>
                <w:szCs w:val="24"/>
              </w:rPr>
              <w:t xml:space="preserve"> No</w:t>
            </w:r>
          </w:p>
        </w:tc>
        <w:tc>
          <w:tcPr>
            <w:tcW w:w="993" w:type="dxa"/>
            <w:tcBorders>
              <w:top w:val="nil"/>
              <w:left w:val="nil"/>
              <w:bottom w:val="single" w:sz="4" w:space="0" w:color="0070C0"/>
              <w:right w:val="single" w:sz="4" w:space="0" w:color="0070C0"/>
            </w:tcBorders>
            <w:shd w:val="clear" w:color="auto" w:fill="BDD7EE"/>
            <w:vAlign w:val="center"/>
          </w:tcPr>
          <w:p w14:paraId="2DD2B7F9" w14:textId="77777777" w:rsidR="00ED1C07" w:rsidRDefault="00000000">
            <w:pPr>
              <w:spacing w:after="0" w:line="240" w:lineRule="auto"/>
              <w:jc w:val="both"/>
              <w:rPr>
                <w:b/>
                <w:bCs/>
                <w:color w:val="FFFFFF"/>
                <w:sz w:val="24"/>
                <w:szCs w:val="24"/>
              </w:rPr>
            </w:pPr>
            <w:r>
              <w:rPr>
                <w:b/>
                <w:bCs/>
                <w:color w:val="FFFFFF"/>
                <w:sz w:val="24"/>
                <w:szCs w:val="24"/>
              </w:rPr>
              <w:t>Version</w:t>
            </w:r>
          </w:p>
        </w:tc>
        <w:tc>
          <w:tcPr>
            <w:tcW w:w="1275" w:type="dxa"/>
            <w:tcBorders>
              <w:top w:val="nil"/>
              <w:left w:val="nil"/>
              <w:bottom w:val="single" w:sz="4" w:space="0" w:color="0070C0"/>
              <w:right w:val="single" w:sz="4" w:space="0" w:color="0070C0"/>
            </w:tcBorders>
            <w:shd w:val="clear" w:color="auto" w:fill="BDD7EE"/>
            <w:vAlign w:val="center"/>
          </w:tcPr>
          <w:p w14:paraId="07E89364" w14:textId="77777777" w:rsidR="00ED1C07" w:rsidRDefault="00000000">
            <w:pPr>
              <w:spacing w:after="0" w:line="240" w:lineRule="auto"/>
              <w:jc w:val="both"/>
              <w:rPr>
                <w:b/>
                <w:bCs/>
                <w:color w:val="FFFFFF"/>
                <w:sz w:val="24"/>
                <w:szCs w:val="24"/>
              </w:rPr>
            </w:pPr>
            <w:r>
              <w:rPr>
                <w:b/>
                <w:bCs/>
                <w:color w:val="FFFFFF"/>
                <w:sz w:val="24"/>
                <w:szCs w:val="24"/>
              </w:rPr>
              <w:t>Date</w:t>
            </w:r>
          </w:p>
        </w:tc>
        <w:tc>
          <w:tcPr>
            <w:tcW w:w="1560" w:type="dxa"/>
            <w:tcBorders>
              <w:top w:val="nil"/>
              <w:left w:val="nil"/>
              <w:bottom w:val="single" w:sz="4" w:space="0" w:color="0070C0"/>
              <w:right w:val="single" w:sz="4" w:space="0" w:color="0070C0"/>
            </w:tcBorders>
            <w:shd w:val="clear" w:color="auto" w:fill="BDD7EE"/>
            <w:vAlign w:val="center"/>
          </w:tcPr>
          <w:p w14:paraId="006B2532" w14:textId="77777777" w:rsidR="00ED1C07" w:rsidRDefault="00000000">
            <w:pPr>
              <w:spacing w:after="0" w:line="240" w:lineRule="auto"/>
              <w:jc w:val="both"/>
              <w:rPr>
                <w:b/>
                <w:bCs/>
                <w:color w:val="FFFFFF"/>
                <w:sz w:val="24"/>
                <w:szCs w:val="24"/>
              </w:rPr>
            </w:pPr>
            <w:r>
              <w:rPr>
                <w:b/>
                <w:bCs/>
                <w:color w:val="FFFFFF"/>
                <w:sz w:val="24"/>
                <w:szCs w:val="24"/>
              </w:rPr>
              <w:t>Change Description</w:t>
            </w:r>
          </w:p>
        </w:tc>
        <w:tc>
          <w:tcPr>
            <w:tcW w:w="1417" w:type="dxa"/>
            <w:tcBorders>
              <w:top w:val="nil"/>
              <w:left w:val="nil"/>
              <w:bottom w:val="single" w:sz="4" w:space="0" w:color="0070C0"/>
              <w:right w:val="single" w:sz="4" w:space="0" w:color="0070C0"/>
            </w:tcBorders>
            <w:shd w:val="clear" w:color="auto" w:fill="BDD7EE"/>
            <w:vAlign w:val="center"/>
          </w:tcPr>
          <w:p w14:paraId="297E95AE" w14:textId="77777777" w:rsidR="00ED1C07" w:rsidRDefault="00000000">
            <w:pPr>
              <w:spacing w:after="0" w:line="240" w:lineRule="auto"/>
              <w:jc w:val="both"/>
              <w:rPr>
                <w:b/>
                <w:bCs/>
                <w:color w:val="FFFFFF"/>
                <w:sz w:val="24"/>
                <w:szCs w:val="24"/>
              </w:rPr>
            </w:pPr>
            <w:r>
              <w:rPr>
                <w:b/>
                <w:bCs/>
                <w:color w:val="FFFFFF"/>
                <w:sz w:val="24"/>
                <w:szCs w:val="24"/>
              </w:rPr>
              <w:t>Prepared By</w:t>
            </w:r>
          </w:p>
        </w:tc>
        <w:tc>
          <w:tcPr>
            <w:tcW w:w="1701" w:type="dxa"/>
            <w:tcBorders>
              <w:top w:val="nil"/>
              <w:left w:val="nil"/>
              <w:bottom w:val="single" w:sz="4" w:space="0" w:color="0070C0"/>
              <w:right w:val="single" w:sz="4" w:space="0" w:color="0070C0"/>
            </w:tcBorders>
            <w:shd w:val="clear" w:color="auto" w:fill="BDD7EE"/>
            <w:vAlign w:val="center"/>
          </w:tcPr>
          <w:p w14:paraId="7840F59F" w14:textId="77777777" w:rsidR="00ED1C07" w:rsidRDefault="00000000">
            <w:pPr>
              <w:spacing w:after="0" w:line="240" w:lineRule="auto"/>
              <w:jc w:val="both"/>
              <w:rPr>
                <w:b/>
                <w:bCs/>
                <w:color w:val="FFFFFF"/>
                <w:sz w:val="24"/>
                <w:szCs w:val="24"/>
              </w:rPr>
            </w:pPr>
            <w:r>
              <w:rPr>
                <w:b/>
                <w:bCs/>
                <w:color w:val="FFFFFF"/>
                <w:sz w:val="24"/>
                <w:szCs w:val="24"/>
              </w:rPr>
              <w:t>Reviewed By</w:t>
            </w:r>
          </w:p>
        </w:tc>
        <w:tc>
          <w:tcPr>
            <w:tcW w:w="1473" w:type="dxa"/>
            <w:tcBorders>
              <w:top w:val="nil"/>
              <w:left w:val="nil"/>
              <w:bottom w:val="single" w:sz="4" w:space="0" w:color="0070C0"/>
              <w:right w:val="single" w:sz="4" w:space="0" w:color="0070C0"/>
            </w:tcBorders>
            <w:shd w:val="clear" w:color="auto" w:fill="BDD7EE"/>
            <w:vAlign w:val="center"/>
          </w:tcPr>
          <w:p w14:paraId="6F1BD00E" w14:textId="77777777" w:rsidR="00ED1C07" w:rsidRDefault="00000000">
            <w:pPr>
              <w:spacing w:after="0" w:line="240" w:lineRule="auto"/>
              <w:jc w:val="both"/>
              <w:rPr>
                <w:b/>
                <w:bCs/>
                <w:color w:val="FFFFFF"/>
                <w:sz w:val="24"/>
                <w:szCs w:val="24"/>
              </w:rPr>
            </w:pPr>
            <w:r>
              <w:rPr>
                <w:b/>
                <w:bCs/>
                <w:color w:val="FFFFFF"/>
                <w:sz w:val="24"/>
                <w:szCs w:val="24"/>
              </w:rPr>
              <w:t>Approved By</w:t>
            </w:r>
          </w:p>
        </w:tc>
        <w:tc>
          <w:tcPr>
            <w:tcW w:w="1082" w:type="dxa"/>
            <w:tcBorders>
              <w:top w:val="nil"/>
              <w:left w:val="nil"/>
              <w:bottom w:val="single" w:sz="4" w:space="0" w:color="0070C0"/>
              <w:right w:val="single" w:sz="4" w:space="0" w:color="0070C0"/>
            </w:tcBorders>
            <w:shd w:val="clear" w:color="auto" w:fill="BDD7EE"/>
            <w:vAlign w:val="center"/>
          </w:tcPr>
          <w:p w14:paraId="190991EA" w14:textId="77777777" w:rsidR="00ED1C07" w:rsidRDefault="00000000">
            <w:pPr>
              <w:spacing w:after="0" w:line="240" w:lineRule="auto"/>
              <w:jc w:val="both"/>
              <w:rPr>
                <w:b/>
                <w:bCs/>
                <w:color w:val="FFFFFF"/>
                <w:sz w:val="24"/>
                <w:szCs w:val="24"/>
              </w:rPr>
            </w:pPr>
            <w:r>
              <w:rPr>
                <w:b/>
                <w:bCs/>
                <w:color w:val="FFFFFF"/>
                <w:sz w:val="24"/>
                <w:szCs w:val="24"/>
              </w:rPr>
              <w:t>Remarks</w:t>
            </w:r>
          </w:p>
        </w:tc>
      </w:tr>
      <w:tr w:rsidR="00ED1C07" w14:paraId="0F970AE8" w14:textId="77777777">
        <w:trPr>
          <w:trHeight w:val="658"/>
        </w:trPr>
        <w:tc>
          <w:tcPr>
            <w:tcW w:w="562" w:type="dxa"/>
            <w:tcBorders>
              <w:top w:val="nil"/>
              <w:left w:val="single" w:sz="4" w:space="0" w:color="0070C0"/>
              <w:bottom w:val="single" w:sz="4" w:space="0" w:color="0070C0"/>
              <w:right w:val="single" w:sz="4" w:space="0" w:color="0070C0"/>
            </w:tcBorders>
            <w:vAlign w:val="center"/>
          </w:tcPr>
          <w:p w14:paraId="7ACDEBF5" w14:textId="77777777" w:rsidR="00ED1C07" w:rsidRDefault="00000000">
            <w:pPr>
              <w:spacing w:after="0" w:line="240" w:lineRule="auto"/>
              <w:jc w:val="both"/>
              <w:rPr>
                <w:color w:val="000000"/>
              </w:rPr>
            </w:pPr>
            <w:r>
              <w:rPr>
                <w:color w:val="000000"/>
              </w:rPr>
              <w:t>1</w:t>
            </w:r>
          </w:p>
        </w:tc>
        <w:tc>
          <w:tcPr>
            <w:tcW w:w="993" w:type="dxa"/>
            <w:tcBorders>
              <w:top w:val="nil"/>
              <w:left w:val="nil"/>
              <w:bottom w:val="single" w:sz="4" w:space="0" w:color="0070C0"/>
              <w:right w:val="single" w:sz="4" w:space="0" w:color="0070C0"/>
            </w:tcBorders>
            <w:vAlign w:val="center"/>
          </w:tcPr>
          <w:p w14:paraId="48E204AC" w14:textId="77777777" w:rsidR="00ED1C07" w:rsidRDefault="00000000">
            <w:pPr>
              <w:spacing w:after="0" w:line="240" w:lineRule="auto"/>
              <w:jc w:val="both"/>
              <w:rPr>
                <w:color w:val="000000"/>
              </w:rPr>
            </w:pPr>
            <w:r>
              <w:rPr>
                <w:color w:val="000000"/>
              </w:rPr>
              <w:t>1.0</w:t>
            </w:r>
          </w:p>
        </w:tc>
        <w:tc>
          <w:tcPr>
            <w:tcW w:w="1275" w:type="dxa"/>
            <w:tcBorders>
              <w:top w:val="nil"/>
              <w:left w:val="nil"/>
              <w:bottom w:val="single" w:sz="4" w:space="0" w:color="0070C0"/>
              <w:right w:val="single" w:sz="4" w:space="0" w:color="0070C0"/>
            </w:tcBorders>
            <w:vAlign w:val="center"/>
          </w:tcPr>
          <w:p w14:paraId="21DA1F44" w14:textId="489D64D1" w:rsidR="00ED1C07" w:rsidRDefault="00ED1C07">
            <w:pPr>
              <w:spacing w:after="0" w:line="240" w:lineRule="auto"/>
              <w:jc w:val="both"/>
              <w:rPr>
                <w:color w:val="000000"/>
              </w:rPr>
            </w:pPr>
          </w:p>
        </w:tc>
        <w:tc>
          <w:tcPr>
            <w:tcW w:w="1560" w:type="dxa"/>
            <w:tcBorders>
              <w:top w:val="nil"/>
              <w:left w:val="nil"/>
              <w:bottom w:val="single" w:sz="4" w:space="0" w:color="0070C0"/>
              <w:right w:val="single" w:sz="4" w:space="0" w:color="0070C0"/>
            </w:tcBorders>
            <w:vAlign w:val="center"/>
          </w:tcPr>
          <w:p w14:paraId="47EE32F1" w14:textId="77777777" w:rsidR="00ED1C07" w:rsidRDefault="00000000">
            <w:pPr>
              <w:spacing w:after="0" w:line="240" w:lineRule="auto"/>
              <w:jc w:val="both"/>
              <w:rPr>
                <w:color w:val="000000"/>
              </w:rPr>
            </w:pPr>
            <w:r>
              <w:rPr>
                <w:color w:val="000000"/>
              </w:rPr>
              <w:t>Initial version of SRS</w:t>
            </w:r>
          </w:p>
        </w:tc>
        <w:tc>
          <w:tcPr>
            <w:tcW w:w="1417" w:type="dxa"/>
            <w:tcBorders>
              <w:top w:val="nil"/>
              <w:left w:val="nil"/>
              <w:bottom w:val="single" w:sz="4" w:space="0" w:color="0070C0"/>
              <w:right w:val="single" w:sz="4" w:space="0" w:color="0070C0"/>
            </w:tcBorders>
            <w:vAlign w:val="center"/>
          </w:tcPr>
          <w:p w14:paraId="18252D15" w14:textId="033CA548" w:rsidR="00ED1C07" w:rsidRDefault="00ED1C07">
            <w:pPr>
              <w:spacing w:after="0" w:line="240" w:lineRule="auto"/>
              <w:jc w:val="both"/>
              <w:rPr>
                <w:color w:val="000000"/>
              </w:rPr>
            </w:pPr>
          </w:p>
        </w:tc>
        <w:tc>
          <w:tcPr>
            <w:tcW w:w="1701" w:type="dxa"/>
            <w:tcBorders>
              <w:top w:val="nil"/>
              <w:left w:val="nil"/>
              <w:bottom w:val="single" w:sz="4" w:space="0" w:color="0070C0"/>
              <w:right w:val="single" w:sz="4" w:space="0" w:color="0070C0"/>
            </w:tcBorders>
            <w:vAlign w:val="center"/>
          </w:tcPr>
          <w:p w14:paraId="653F36D3" w14:textId="64E6BF10" w:rsidR="00ED1C07" w:rsidRDefault="00ED1C07">
            <w:pPr>
              <w:spacing w:after="0" w:line="240" w:lineRule="auto"/>
              <w:jc w:val="both"/>
              <w:rPr>
                <w:color w:val="000000"/>
              </w:rPr>
            </w:pPr>
          </w:p>
        </w:tc>
        <w:tc>
          <w:tcPr>
            <w:tcW w:w="1473" w:type="dxa"/>
            <w:tcBorders>
              <w:top w:val="nil"/>
              <w:left w:val="nil"/>
              <w:bottom w:val="single" w:sz="4" w:space="0" w:color="0070C0"/>
              <w:right w:val="single" w:sz="4" w:space="0" w:color="0070C0"/>
            </w:tcBorders>
            <w:vAlign w:val="center"/>
          </w:tcPr>
          <w:p w14:paraId="45271F55" w14:textId="77777777" w:rsidR="00ED1C07" w:rsidRDefault="00000000">
            <w:pPr>
              <w:spacing w:after="0" w:line="240" w:lineRule="auto"/>
              <w:jc w:val="both"/>
              <w:rPr>
                <w:color w:val="000000"/>
              </w:rPr>
            </w:pPr>
            <w:r>
              <w:rPr>
                <w:color w:val="000000"/>
              </w:rPr>
              <w:t> </w:t>
            </w:r>
          </w:p>
        </w:tc>
        <w:tc>
          <w:tcPr>
            <w:tcW w:w="1082" w:type="dxa"/>
            <w:tcBorders>
              <w:top w:val="nil"/>
              <w:left w:val="nil"/>
              <w:bottom w:val="single" w:sz="4" w:space="0" w:color="0070C0"/>
              <w:right w:val="single" w:sz="4" w:space="0" w:color="0070C0"/>
            </w:tcBorders>
            <w:vAlign w:val="center"/>
          </w:tcPr>
          <w:p w14:paraId="08E9E230" w14:textId="77777777" w:rsidR="00ED1C07" w:rsidRDefault="00000000">
            <w:pPr>
              <w:spacing w:after="0" w:line="240" w:lineRule="auto"/>
              <w:jc w:val="both"/>
              <w:rPr>
                <w:color w:val="000000"/>
              </w:rPr>
            </w:pPr>
            <w:r>
              <w:rPr>
                <w:color w:val="000000"/>
              </w:rPr>
              <w:t> Nil</w:t>
            </w:r>
          </w:p>
        </w:tc>
      </w:tr>
      <w:tr w:rsidR="00ED1C07" w14:paraId="5792856F" w14:textId="77777777">
        <w:trPr>
          <w:trHeight w:val="288"/>
        </w:trPr>
        <w:tc>
          <w:tcPr>
            <w:tcW w:w="562" w:type="dxa"/>
            <w:tcBorders>
              <w:top w:val="nil"/>
              <w:left w:val="single" w:sz="4" w:space="0" w:color="0070C0"/>
              <w:bottom w:val="single" w:sz="4" w:space="0" w:color="0070C0"/>
              <w:right w:val="single" w:sz="4" w:space="0" w:color="0070C0"/>
            </w:tcBorders>
            <w:vAlign w:val="center"/>
          </w:tcPr>
          <w:p w14:paraId="308A13FD" w14:textId="77777777" w:rsidR="00ED1C07" w:rsidRDefault="00ED1C07">
            <w:pPr>
              <w:spacing w:after="0" w:line="240" w:lineRule="auto"/>
              <w:jc w:val="both"/>
              <w:rPr>
                <w:color w:val="000000"/>
                <w:highlight w:val="yellow"/>
              </w:rPr>
            </w:pPr>
          </w:p>
        </w:tc>
        <w:tc>
          <w:tcPr>
            <w:tcW w:w="993" w:type="dxa"/>
            <w:tcBorders>
              <w:top w:val="nil"/>
              <w:left w:val="nil"/>
              <w:bottom w:val="single" w:sz="4" w:space="0" w:color="0070C0"/>
              <w:right w:val="single" w:sz="4" w:space="0" w:color="0070C0"/>
            </w:tcBorders>
            <w:vAlign w:val="center"/>
          </w:tcPr>
          <w:p w14:paraId="3C2DA31B" w14:textId="77777777" w:rsidR="00ED1C07" w:rsidRDefault="00ED1C07">
            <w:pPr>
              <w:spacing w:after="0" w:line="240" w:lineRule="auto"/>
              <w:jc w:val="both"/>
              <w:rPr>
                <w:color w:val="000000"/>
                <w:highlight w:val="yellow"/>
              </w:rPr>
            </w:pPr>
          </w:p>
        </w:tc>
        <w:tc>
          <w:tcPr>
            <w:tcW w:w="1275" w:type="dxa"/>
            <w:tcBorders>
              <w:top w:val="nil"/>
              <w:left w:val="nil"/>
              <w:bottom w:val="single" w:sz="4" w:space="0" w:color="0070C0"/>
              <w:right w:val="single" w:sz="4" w:space="0" w:color="0070C0"/>
            </w:tcBorders>
            <w:vAlign w:val="center"/>
          </w:tcPr>
          <w:p w14:paraId="3DD7269D" w14:textId="77777777" w:rsidR="00ED1C07" w:rsidRDefault="00ED1C07">
            <w:pPr>
              <w:spacing w:after="0" w:line="240" w:lineRule="auto"/>
              <w:jc w:val="both"/>
              <w:rPr>
                <w:color w:val="000000"/>
                <w:highlight w:val="yellow"/>
              </w:rPr>
            </w:pPr>
          </w:p>
        </w:tc>
        <w:tc>
          <w:tcPr>
            <w:tcW w:w="1560" w:type="dxa"/>
            <w:tcBorders>
              <w:top w:val="nil"/>
              <w:left w:val="nil"/>
              <w:bottom w:val="single" w:sz="4" w:space="0" w:color="0070C0"/>
              <w:right w:val="single" w:sz="4" w:space="0" w:color="0070C0"/>
            </w:tcBorders>
            <w:vAlign w:val="center"/>
          </w:tcPr>
          <w:p w14:paraId="01F12CC8" w14:textId="77777777" w:rsidR="00ED1C07" w:rsidRDefault="00ED1C07">
            <w:pPr>
              <w:spacing w:after="0" w:line="240" w:lineRule="auto"/>
              <w:jc w:val="both"/>
              <w:rPr>
                <w:color w:val="000000"/>
                <w:highlight w:val="yellow"/>
              </w:rPr>
            </w:pPr>
          </w:p>
        </w:tc>
        <w:tc>
          <w:tcPr>
            <w:tcW w:w="1417" w:type="dxa"/>
            <w:tcBorders>
              <w:top w:val="nil"/>
              <w:left w:val="nil"/>
              <w:bottom w:val="single" w:sz="4" w:space="0" w:color="0070C0"/>
              <w:right w:val="single" w:sz="4" w:space="0" w:color="0070C0"/>
            </w:tcBorders>
            <w:vAlign w:val="center"/>
          </w:tcPr>
          <w:p w14:paraId="1C4F9CAC" w14:textId="77777777" w:rsidR="00ED1C07" w:rsidRDefault="00ED1C07">
            <w:pPr>
              <w:spacing w:after="0" w:line="240" w:lineRule="auto"/>
              <w:jc w:val="both"/>
              <w:rPr>
                <w:color w:val="000000"/>
                <w:highlight w:val="yellow"/>
              </w:rPr>
            </w:pPr>
          </w:p>
        </w:tc>
        <w:tc>
          <w:tcPr>
            <w:tcW w:w="1701" w:type="dxa"/>
            <w:tcBorders>
              <w:top w:val="nil"/>
              <w:left w:val="nil"/>
              <w:bottom w:val="single" w:sz="4" w:space="0" w:color="0070C0"/>
              <w:right w:val="single" w:sz="4" w:space="0" w:color="0070C0"/>
            </w:tcBorders>
            <w:vAlign w:val="center"/>
          </w:tcPr>
          <w:p w14:paraId="353A25D0" w14:textId="77777777" w:rsidR="00ED1C07" w:rsidRDefault="00ED1C07">
            <w:pPr>
              <w:spacing w:after="0" w:line="240" w:lineRule="auto"/>
              <w:jc w:val="both"/>
              <w:rPr>
                <w:color w:val="000000"/>
                <w:highlight w:val="yellow"/>
              </w:rPr>
            </w:pPr>
          </w:p>
        </w:tc>
        <w:tc>
          <w:tcPr>
            <w:tcW w:w="1473" w:type="dxa"/>
            <w:tcBorders>
              <w:top w:val="nil"/>
              <w:left w:val="nil"/>
              <w:bottom w:val="single" w:sz="4" w:space="0" w:color="0070C0"/>
              <w:right w:val="single" w:sz="4" w:space="0" w:color="0070C0"/>
            </w:tcBorders>
            <w:vAlign w:val="center"/>
          </w:tcPr>
          <w:p w14:paraId="12C9774E" w14:textId="77777777" w:rsidR="00ED1C07" w:rsidRDefault="00ED1C07">
            <w:pPr>
              <w:spacing w:after="0" w:line="240" w:lineRule="auto"/>
              <w:jc w:val="both"/>
              <w:rPr>
                <w:color w:val="000000"/>
                <w:highlight w:val="yellow"/>
              </w:rPr>
            </w:pPr>
          </w:p>
        </w:tc>
        <w:tc>
          <w:tcPr>
            <w:tcW w:w="1082" w:type="dxa"/>
            <w:tcBorders>
              <w:top w:val="nil"/>
              <w:left w:val="nil"/>
              <w:bottom w:val="single" w:sz="4" w:space="0" w:color="0070C0"/>
              <w:right w:val="single" w:sz="4" w:space="0" w:color="0070C0"/>
            </w:tcBorders>
            <w:vAlign w:val="center"/>
          </w:tcPr>
          <w:p w14:paraId="55F29D89" w14:textId="77777777" w:rsidR="00ED1C07" w:rsidRDefault="00ED1C07">
            <w:pPr>
              <w:spacing w:after="0" w:line="240" w:lineRule="auto"/>
              <w:jc w:val="both"/>
              <w:rPr>
                <w:color w:val="000000"/>
                <w:highlight w:val="yellow"/>
              </w:rPr>
            </w:pPr>
          </w:p>
        </w:tc>
      </w:tr>
      <w:tr w:rsidR="00ED1C07" w14:paraId="5BC97ADC" w14:textId="77777777">
        <w:trPr>
          <w:trHeight w:val="288"/>
        </w:trPr>
        <w:tc>
          <w:tcPr>
            <w:tcW w:w="562" w:type="dxa"/>
            <w:tcBorders>
              <w:top w:val="nil"/>
              <w:left w:val="single" w:sz="4" w:space="0" w:color="0070C0"/>
              <w:bottom w:val="single" w:sz="4" w:space="0" w:color="0070C0"/>
              <w:right w:val="single" w:sz="4" w:space="0" w:color="0070C0"/>
            </w:tcBorders>
            <w:vAlign w:val="center"/>
          </w:tcPr>
          <w:p w14:paraId="2B15C60C" w14:textId="77777777" w:rsidR="00ED1C07" w:rsidRDefault="00ED1C07">
            <w:pPr>
              <w:spacing w:after="0" w:line="240" w:lineRule="auto"/>
              <w:jc w:val="both"/>
              <w:rPr>
                <w:color w:val="000000"/>
                <w:highlight w:val="yellow"/>
              </w:rPr>
            </w:pPr>
          </w:p>
        </w:tc>
        <w:tc>
          <w:tcPr>
            <w:tcW w:w="993" w:type="dxa"/>
            <w:tcBorders>
              <w:top w:val="nil"/>
              <w:left w:val="nil"/>
              <w:bottom w:val="single" w:sz="4" w:space="0" w:color="0070C0"/>
              <w:right w:val="single" w:sz="4" w:space="0" w:color="0070C0"/>
            </w:tcBorders>
            <w:vAlign w:val="center"/>
          </w:tcPr>
          <w:p w14:paraId="7D5B8236" w14:textId="77777777" w:rsidR="00ED1C07" w:rsidRDefault="00ED1C07">
            <w:pPr>
              <w:spacing w:after="0" w:line="240" w:lineRule="auto"/>
              <w:jc w:val="both"/>
              <w:rPr>
                <w:color w:val="000000"/>
                <w:highlight w:val="yellow"/>
              </w:rPr>
            </w:pPr>
          </w:p>
        </w:tc>
        <w:tc>
          <w:tcPr>
            <w:tcW w:w="1275" w:type="dxa"/>
            <w:tcBorders>
              <w:top w:val="nil"/>
              <w:left w:val="nil"/>
              <w:bottom w:val="single" w:sz="4" w:space="0" w:color="0070C0"/>
              <w:right w:val="single" w:sz="4" w:space="0" w:color="0070C0"/>
            </w:tcBorders>
            <w:vAlign w:val="center"/>
          </w:tcPr>
          <w:p w14:paraId="3A9F593D" w14:textId="77777777" w:rsidR="00ED1C07" w:rsidRDefault="00000000">
            <w:pPr>
              <w:spacing w:after="0" w:line="240" w:lineRule="auto"/>
              <w:jc w:val="both"/>
              <w:rPr>
                <w:color w:val="000000"/>
                <w:highlight w:val="yellow"/>
              </w:rPr>
            </w:pPr>
            <w:r>
              <w:rPr>
                <w:color w:val="000000"/>
              </w:rPr>
              <w:t> </w:t>
            </w:r>
          </w:p>
        </w:tc>
        <w:tc>
          <w:tcPr>
            <w:tcW w:w="1560" w:type="dxa"/>
            <w:tcBorders>
              <w:top w:val="nil"/>
              <w:left w:val="nil"/>
              <w:bottom w:val="single" w:sz="4" w:space="0" w:color="0070C0"/>
              <w:right w:val="single" w:sz="4" w:space="0" w:color="0070C0"/>
            </w:tcBorders>
            <w:vAlign w:val="center"/>
          </w:tcPr>
          <w:p w14:paraId="0E2F4A50" w14:textId="77777777" w:rsidR="00ED1C07" w:rsidRDefault="00000000">
            <w:pPr>
              <w:spacing w:after="0" w:line="240" w:lineRule="auto"/>
              <w:jc w:val="both"/>
              <w:rPr>
                <w:color w:val="000000"/>
                <w:highlight w:val="yellow"/>
              </w:rPr>
            </w:pPr>
            <w:r>
              <w:rPr>
                <w:color w:val="000000"/>
              </w:rPr>
              <w:t> </w:t>
            </w:r>
          </w:p>
        </w:tc>
        <w:tc>
          <w:tcPr>
            <w:tcW w:w="1417" w:type="dxa"/>
            <w:tcBorders>
              <w:top w:val="nil"/>
              <w:left w:val="nil"/>
              <w:bottom w:val="single" w:sz="4" w:space="0" w:color="0070C0"/>
              <w:right w:val="single" w:sz="4" w:space="0" w:color="0070C0"/>
            </w:tcBorders>
            <w:vAlign w:val="center"/>
          </w:tcPr>
          <w:p w14:paraId="474287AC" w14:textId="77777777" w:rsidR="00ED1C07" w:rsidRDefault="00000000">
            <w:pPr>
              <w:spacing w:after="0" w:line="240" w:lineRule="auto"/>
              <w:jc w:val="both"/>
              <w:rPr>
                <w:color w:val="000000"/>
                <w:highlight w:val="yellow"/>
              </w:rPr>
            </w:pPr>
            <w:r>
              <w:rPr>
                <w:color w:val="000000"/>
              </w:rPr>
              <w:t> </w:t>
            </w:r>
          </w:p>
        </w:tc>
        <w:tc>
          <w:tcPr>
            <w:tcW w:w="1701" w:type="dxa"/>
            <w:tcBorders>
              <w:top w:val="nil"/>
              <w:left w:val="nil"/>
              <w:bottom w:val="single" w:sz="4" w:space="0" w:color="0070C0"/>
              <w:right w:val="single" w:sz="4" w:space="0" w:color="0070C0"/>
            </w:tcBorders>
            <w:vAlign w:val="center"/>
          </w:tcPr>
          <w:p w14:paraId="5E5BBC8E" w14:textId="77777777" w:rsidR="00ED1C07" w:rsidRDefault="00000000">
            <w:pPr>
              <w:spacing w:after="0" w:line="240" w:lineRule="auto"/>
              <w:jc w:val="both"/>
              <w:rPr>
                <w:color w:val="000000"/>
                <w:highlight w:val="yellow"/>
              </w:rPr>
            </w:pPr>
            <w:r>
              <w:rPr>
                <w:color w:val="000000"/>
              </w:rPr>
              <w:t> </w:t>
            </w:r>
          </w:p>
        </w:tc>
        <w:tc>
          <w:tcPr>
            <w:tcW w:w="1473" w:type="dxa"/>
            <w:tcBorders>
              <w:top w:val="nil"/>
              <w:left w:val="nil"/>
              <w:bottom w:val="single" w:sz="4" w:space="0" w:color="0070C0"/>
              <w:right w:val="single" w:sz="4" w:space="0" w:color="0070C0"/>
            </w:tcBorders>
            <w:vAlign w:val="center"/>
          </w:tcPr>
          <w:p w14:paraId="005D8315" w14:textId="77777777" w:rsidR="00ED1C07" w:rsidRDefault="00000000">
            <w:pPr>
              <w:spacing w:after="0" w:line="240" w:lineRule="auto"/>
              <w:jc w:val="both"/>
              <w:rPr>
                <w:color w:val="000000"/>
                <w:highlight w:val="yellow"/>
              </w:rPr>
            </w:pPr>
            <w:r>
              <w:rPr>
                <w:color w:val="000000"/>
              </w:rPr>
              <w:t> </w:t>
            </w:r>
          </w:p>
        </w:tc>
        <w:tc>
          <w:tcPr>
            <w:tcW w:w="1082" w:type="dxa"/>
            <w:tcBorders>
              <w:top w:val="nil"/>
              <w:left w:val="nil"/>
              <w:bottom w:val="single" w:sz="4" w:space="0" w:color="0070C0"/>
              <w:right w:val="single" w:sz="4" w:space="0" w:color="0070C0"/>
            </w:tcBorders>
            <w:vAlign w:val="center"/>
          </w:tcPr>
          <w:p w14:paraId="1E7A7AE6" w14:textId="77777777" w:rsidR="00ED1C07" w:rsidRDefault="00000000">
            <w:pPr>
              <w:spacing w:after="0" w:line="240" w:lineRule="auto"/>
              <w:jc w:val="both"/>
              <w:rPr>
                <w:color w:val="000000"/>
                <w:highlight w:val="yellow"/>
              </w:rPr>
            </w:pPr>
            <w:r>
              <w:rPr>
                <w:color w:val="000000"/>
              </w:rPr>
              <w:t> </w:t>
            </w:r>
          </w:p>
        </w:tc>
      </w:tr>
      <w:tr w:rsidR="00ED1C07" w14:paraId="44DB50FA" w14:textId="77777777">
        <w:trPr>
          <w:trHeight w:val="288"/>
        </w:trPr>
        <w:tc>
          <w:tcPr>
            <w:tcW w:w="562" w:type="dxa"/>
            <w:tcBorders>
              <w:top w:val="nil"/>
              <w:left w:val="single" w:sz="4" w:space="0" w:color="0070C0"/>
              <w:bottom w:val="single" w:sz="4" w:space="0" w:color="0070C0"/>
              <w:right w:val="single" w:sz="4" w:space="0" w:color="0070C0"/>
            </w:tcBorders>
            <w:vAlign w:val="center"/>
          </w:tcPr>
          <w:p w14:paraId="5B7B1FB7" w14:textId="77777777" w:rsidR="00ED1C07" w:rsidRDefault="00ED1C07">
            <w:pPr>
              <w:spacing w:after="0" w:line="240" w:lineRule="auto"/>
              <w:jc w:val="both"/>
              <w:rPr>
                <w:color w:val="000000"/>
              </w:rPr>
            </w:pPr>
          </w:p>
        </w:tc>
        <w:tc>
          <w:tcPr>
            <w:tcW w:w="993" w:type="dxa"/>
            <w:tcBorders>
              <w:top w:val="nil"/>
              <w:left w:val="nil"/>
              <w:bottom w:val="single" w:sz="4" w:space="0" w:color="0070C0"/>
              <w:right w:val="single" w:sz="4" w:space="0" w:color="0070C0"/>
            </w:tcBorders>
            <w:vAlign w:val="center"/>
          </w:tcPr>
          <w:p w14:paraId="1D7C887F" w14:textId="77777777" w:rsidR="00ED1C07" w:rsidRDefault="00ED1C07">
            <w:pPr>
              <w:spacing w:after="0" w:line="240" w:lineRule="auto"/>
              <w:jc w:val="both"/>
              <w:rPr>
                <w:color w:val="000000"/>
              </w:rPr>
            </w:pPr>
          </w:p>
        </w:tc>
        <w:tc>
          <w:tcPr>
            <w:tcW w:w="1275" w:type="dxa"/>
            <w:tcBorders>
              <w:top w:val="nil"/>
              <w:left w:val="nil"/>
              <w:bottom w:val="single" w:sz="4" w:space="0" w:color="0070C0"/>
              <w:right w:val="single" w:sz="4" w:space="0" w:color="0070C0"/>
            </w:tcBorders>
            <w:vAlign w:val="center"/>
          </w:tcPr>
          <w:p w14:paraId="4D8D41E2" w14:textId="77777777" w:rsidR="00ED1C07" w:rsidRDefault="00ED1C07">
            <w:pPr>
              <w:spacing w:after="0" w:line="240" w:lineRule="auto"/>
              <w:jc w:val="both"/>
              <w:rPr>
                <w:color w:val="000000"/>
              </w:rPr>
            </w:pPr>
          </w:p>
        </w:tc>
        <w:tc>
          <w:tcPr>
            <w:tcW w:w="1560" w:type="dxa"/>
            <w:tcBorders>
              <w:top w:val="nil"/>
              <w:left w:val="nil"/>
              <w:bottom w:val="single" w:sz="4" w:space="0" w:color="0070C0"/>
              <w:right w:val="single" w:sz="4" w:space="0" w:color="0070C0"/>
            </w:tcBorders>
            <w:vAlign w:val="center"/>
          </w:tcPr>
          <w:p w14:paraId="3F255B76" w14:textId="77777777" w:rsidR="00ED1C07" w:rsidRDefault="00ED1C07">
            <w:pPr>
              <w:spacing w:after="0" w:line="240" w:lineRule="auto"/>
              <w:jc w:val="both"/>
              <w:rPr>
                <w:color w:val="000000"/>
              </w:rPr>
            </w:pPr>
          </w:p>
        </w:tc>
        <w:tc>
          <w:tcPr>
            <w:tcW w:w="1417" w:type="dxa"/>
            <w:tcBorders>
              <w:top w:val="nil"/>
              <w:left w:val="nil"/>
              <w:bottom w:val="single" w:sz="4" w:space="0" w:color="0070C0"/>
              <w:right w:val="single" w:sz="4" w:space="0" w:color="0070C0"/>
            </w:tcBorders>
            <w:vAlign w:val="center"/>
          </w:tcPr>
          <w:p w14:paraId="173287F9" w14:textId="77777777" w:rsidR="00ED1C07" w:rsidRDefault="00ED1C07">
            <w:pPr>
              <w:spacing w:after="0" w:line="240" w:lineRule="auto"/>
              <w:jc w:val="both"/>
              <w:rPr>
                <w:color w:val="000000"/>
              </w:rPr>
            </w:pPr>
          </w:p>
        </w:tc>
        <w:tc>
          <w:tcPr>
            <w:tcW w:w="1701" w:type="dxa"/>
            <w:tcBorders>
              <w:top w:val="nil"/>
              <w:left w:val="nil"/>
              <w:bottom w:val="single" w:sz="4" w:space="0" w:color="0070C0"/>
              <w:right w:val="single" w:sz="4" w:space="0" w:color="0070C0"/>
            </w:tcBorders>
            <w:vAlign w:val="center"/>
          </w:tcPr>
          <w:p w14:paraId="08972796" w14:textId="77777777" w:rsidR="00ED1C07" w:rsidRDefault="00ED1C07">
            <w:pPr>
              <w:spacing w:after="0" w:line="240" w:lineRule="auto"/>
              <w:jc w:val="both"/>
              <w:rPr>
                <w:color w:val="000000"/>
              </w:rPr>
            </w:pPr>
          </w:p>
        </w:tc>
        <w:tc>
          <w:tcPr>
            <w:tcW w:w="1473" w:type="dxa"/>
            <w:tcBorders>
              <w:top w:val="nil"/>
              <w:left w:val="nil"/>
              <w:bottom w:val="single" w:sz="4" w:space="0" w:color="0070C0"/>
              <w:right w:val="single" w:sz="4" w:space="0" w:color="0070C0"/>
            </w:tcBorders>
            <w:vAlign w:val="center"/>
          </w:tcPr>
          <w:p w14:paraId="29D66DF3" w14:textId="77777777" w:rsidR="00ED1C07" w:rsidRDefault="00ED1C07">
            <w:pPr>
              <w:spacing w:after="0" w:line="240" w:lineRule="auto"/>
              <w:jc w:val="both"/>
              <w:rPr>
                <w:color w:val="000000"/>
              </w:rPr>
            </w:pPr>
          </w:p>
        </w:tc>
        <w:tc>
          <w:tcPr>
            <w:tcW w:w="1082" w:type="dxa"/>
            <w:tcBorders>
              <w:top w:val="nil"/>
              <w:left w:val="nil"/>
              <w:bottom w:val="single" w:sz="4" w:space="0" w:color="0070C0"/>
              <w:right w:val="single" w:sz="4" w:space="0" w:color="0070C0"/>
            </w:tcBorders>
            <w:vAlign w:val="center"/>
          </w:tcPr>
          <w:p w14:paraId="2244CF8E" w14:textId="77777777" w:rsidR="00ED1C07" w:rsidRDefault="00ED1C07">
            <w:pPr>
              <w:spacing w:after="0" w:line="240" w:lineRule="auto"/>
              <w:jc w:val="both"/>
              <w:rPr>
                <w:color w:val="000000"/>
              </w:rPr>
            </w:pPr>
          </w:p>
        </w:tc>
      </w:tr>
      <w:tr w:rsidR="00ED1C07" w14:paraId="4D478807" w14:textId="77777777">
        <w:trPr>
          <w:trHeight w:val="288"/>
        </w:trPr>
        <w:tc>
          <w:tcPr>
            <w:tcW w:w="562" w:type="dxa"/>
            <w:tcBorders>
              <w:top w:val="nil"/>
              <w:left w:val="single" w:sz="4" w:space="0" w:color="0070C0"/>
              <w:bottom w:val="single" w:sz="4" w:space="0" w:color="0070C0"/>
              <w:right w:val="single" w:sz="4" w:space="0" w:color="0070C0"/>
            </w:tcBorders>
            <w:vAlign w:val="center"/>
          </w:tcPr>
          <w:p w14:paraId="2CBE7138" w14:textId="77777777" w:rsidR="00ED1C07" w:rsidRDefault="00ED1C07">
            <w:pPr>
              <w:spacing w:after="0" w:line="240" w:lineRule="auto"/>
              <w:jc w:val="both"/>
              <w:rPr>
                <w:color w:val="000000"/>
              </w:rPr>
            </w:pPr>
          </w:p>
        </w:tc>
        <w:tc>
          <w:tcPr>
            <w:tcW w:w="993" w:type="dxa"/>
            <w:tcBorders>
              <w:top w:val="nil"/>
              <w:left w:val="nil"/>
              <w:bottom w:val="single" w:sz="4" w:space="0" w:color="0070C0"/>
              <w:right w:val="single" w:sz="4" w:space="0" w:color="0070C0"/>
            </w:tcBorders>
            <w:vAlign w:val="center"/>
          </w:tcPr>
          <w:p w14:paraId="210A487D" w14:textId="77777777" w:rsidR="00ED1C07" w:rsidRDefault="00ED1C07">
            <w:pPr>
              <w:spacing w:after="0" w:line="240" w:lineRule="auto"/>
              <w:jc w:val="both"/>
              <w:rPr>
                <w:color w:val="000000"/>
              </w:rPr>
            </w:pPr>
          </w:p>
        </w:tc>
        <w:tc>
          <w:tcPr>
            <w:tcW w:w="1275" w:type="dxa"/>
            <w:tcBorders>
              <w:top w:val="nil"/>
              <w:left w:val="nil"/>
              <w:bottom w:val="single" w:sz="4" w:space="0" w:color="0070C0"/>
              <w:right w:val="single" w:sz="4" w:space="0" w:color="0070C0"/>
            </w:tcBorders>
            <w:vAlign w:val="center"/>
          </w:tcPr>
          <w:p w14:paraId="228BA067" w14:textId="77777777" w:rsidR="00ED1C07" w:rsidRDefault="00ED1C07">
            <w:pPr>
              <w:spacing w:after="0" w:line="240" w:lineRule="auto"/>
              <w:jc w:val="both"/>
              <w:rPr>
                <w:color w:val="000000"/>
              </w:rPr>
            </w:pPr>
          </w:p>
        </w:tc>
        <w:tc>
          <w:tcPr>
            <w:tcW w:w="1560" w:type="dxa"/>
            <w:tcBorders>
              <w:top w:val="nil"/>
              <w:left w:val="nil"/>
              <w:bottom w:val="single" w:sz="4" w:space="0" w:color="0070C0"/>
              <w:right w:val="single" w:sz="4" w:space="0" w:color="0070C0"/>
            </w:tcBorders>
            <w:vAlign w:val="center"/>
          </w:tcPr>
          <w:p w14:paraId="619563B6" w14:textId="77777777" w:rsidR="00ED1C07" w:rsidRDefault="00ED1C07">
            <w:pPr>
              <w:spacing w:after="0" w:line="240" w:lineRule="auto"/>
              <w:jc w:val="both"/>
              <w:rPr>
                <w:color w:val="000000"/>
              </w:rPr>
            </w:pPr>
          </w:p>
        </w:tc>
        <w:tc>
          <w:tcPr>
            <w:tcW w:w="1417" w:type="dxa"/>
            <w:tcBorders>
              <w:top w:val="nil"/>
              <w:left w:val="nil"/>
              <w:bottom w:val="single" w:sz="4" w:space="0" w:color="0070C0"/>
              <w:right w:val="single" w:sz="4" w:space="0" w:color="0070C0"/>
            </w:tcBorders>
            <w:vAlign w:val="center"/>
          </w:tcPr>
          <w:p w14:paraId="3B1F2438" w14:textId="77777777" w:rsidR="00ED1C07" w:rsidRDefault="00ED1C07">
            <w:pPr>
              <w:spacing w:after="0" w:line="240" w:lineRule="auto"/>
              <w:jc w:val="both"/>
              <w:rPr>
                <w:color w:val="000000"/>
              </w:rPr>
            </w:pPr>
          </w:p>
        </w:tc>
        <w:tc>
          <w:tcPr>
            <w:tcW w:w="1701" w:type="dxa"/>
            <w:tcBorders>
              <w:top w:val="nil"/>
              <w:left w:val="nil"/>
              <w:bottom w:val="single" w:sz="4" w:space="0" w:color="0070C0"/>
              <w:right w:val="single" w:sz="4" w:space="0" w:color="0070C0"/>
            </w:tcBorders>
            <w:vAlign w:val="center"/>
          </w:tcPr>
          <w:p w14:paraId="34BD4FC9" w14:textId="77777777" w:rsidR="00ED1C07" w:rsidRDefault="00ED1C07">
            <w:pPr>
              <w:spacing w:after="0" w:line="240" w:lineRule="auto"/>
              <w:jc w:val="both"/>
              <w:rPr>
                <w:color w:val="000000"/>
              </w:rPr>
            </w:pPr>
          </w:p>
        </w:tc>
        <w:tc>
          <w:tcPr>
            <w:tcW w:w="1473" w:type="dxa"/>
            <w:tcBorders>
              <w:top w:val="nil"/>
              <w:left w:val="nil"/>
              <w:bottom w:val="single" w:sz="4" w:space="0" w:color="0070C0"/>
              <w:right w:val="single" w:sz="4" w:space="0" w:color="0070C0"/>
            </w:tcBorders>
            <w:vAlign w:val="center"/>
          </w:tcPr>
          <w:p w14:paraId="5DAAAAE2" w14:textId="77777777" w:rsidR="00ED1C07" w:rsidRDefault="00ED1C07">
            <w:pPr>
              <w:spacing w:after="0" w:line="240" w:lineRule="auto"/>
              <w:jc w:val="both"/>
              <w:rPr>
                <w:color w:val="000000"/>
              </w:rPr>
            </w:pPr>
          </w:p>
        </w:tc>
        <w:tc>
          <w:tcPr>
            <w:tcW w:w="1082" w:type="dxa"/>
            <w:tcBorders>
              <w:top w:val="nil"/>
              <w:left w:val="nil"/>
              <w:bottom w:val="single" w:sz="4" w:space="0" w:color="0070C0"/>
              <w:right w:val="single" w:sz="4" w:space="0" w:color="0070C0"/>
            </w:tcBorders>
            <w:vAlign w:val="center"/>
          </w:tcPr>
          <w:p w14:paraId="776A8A46" w14:textId="77777777" w:rsidR="00ED1C07" w:rsidRDefault="00ED1C07">
            <w:pPr>
              <w:spacing w:after="0" w:line="240" w:lineRule="auto"/>
              <w:jc w:val="both"/>
              <w:rPr>
                <w:color w:val="000000"/>
              </w:rPr>
            </w:pPr>
          </w:p>
        </w:tc>
      </w:tr>
    </w:tbl>
    <w:p w14:paraId="4C3A6443" w14:textId="77777777" w:rsidR="00ED1C07" w:rsidRDefault="00ED1C07">
      <w:pPr>
        <w:jc w:val="both"/>
      </w:pPr>
    </w:p>
    <w:p w14:paraId="77253182" w14:textId="77777777" w:rsidR="00ED1C07" w:rsidRDefault="00ED1C07">
      <w:pPr>
        <w:jc w:val="both"/>
      </w:pPr>
    </w:p>
    <w:p w14:paraId="68E939E4" w14:textId="77777777" w:rsidR="00ED1C07" w:rsidRDefault="00ED1C07">
      <w:pPr>
        <w:jc w:val="both"/>
      </w:pPr>
    </w:p>
    <w:p w14:paraId="565ECECC" w14:textId="77777777" w:rsidR="00ED1C07" w:rsidRDefault="00ED1C07">
      <w:pPr>
        <w:jc w:val="both"/>
      </w:pPr>
    </w:p>
    <w:p w14:paraId="0E304254" w14:textId="77777777" w:rsidR="00ED1C07" w:rsidRDefault="00ED1C07">
      <w:pPr>
        <w:jc w:val="both"/>
      </w:pPr>
    </w:p>
    <w:p w14:paraId="6C6D384D" w14:textId="77777777" w:rsidR="00ED1C07" w:rsidRDefault="00ED1C07">
      <w:pPr>
        <w:jc w:val="both"/>
      </w:pPr>
    </w:p>
    <w:p w14:paraId="3515CD1F" w14:textId="77777777" w:rsidR="00ED1C07" w:rsidRDefault="00ED1C07">
      <w:pPr>
        <w:jc w:val="both"/>
      </w:pPr>
    </w:p>
    <w:p w14:paraId="206AEE83" w14:textId="77777777" w:rsidR="00ED1C07" w:rsidRDefault="00ED1C07">
      <w:pPr>
        <w:jc w:val="both"/>
      </w:pPr>
    </w:p>
    <w:p w14:paraId="414CDFAC" w14:textId="77777777" w:rsidR="00ED1C07" w:rsidRDefault="00ED1C07">
      <w:pPr>
        <w:jc w:val="both"/>
      </w:pPr>
    </w:p>
    <w:p w14:paraId="3D2D9949" w14:textId="77777777" w:rsidR="00ED1C07" w:rsidRDefault="00ED1C07">
      <w:pPr>
        <w:jc w:val="both"/>
      </w:pPr>
    </w:p>
    <w:p w14:paraId="195E4A28" w14:textId="77777777" w:rsidR="00ED1C07" w:rsidRDefault="00ED1C07">
      <w:pPr>
        <w:jc w:val="both"/>
      </w:pPr>
    </w:p>
    <w:p w14:paraId="514FA2B1" w14:textId="77777777" w:rsidR="00ED1C07" w:rsidRDefault="00ED1C07">
      <w:pPr>
        <w:jc w:val="both"/>
      </w:pPr>
    </w:p>
    <w:p w14:paraId="7721490C" w14:textId="77777777" w:rsidR="00ED1C07" w:rsidRDefault="00ED1C07">
      <w:pPr>
        <w:jc w:val="both"/>
      </w:pPr>
    </w:p>
    <w:p w14:paraId="52FC4F03" w14:textId="77777777" w:rsidR="00ED1C07" w:rsidRDefault="00ED1C07">
      <w:pPr>
        <w:jc w:val="both"/>
      </w:pPr>
    </w:p>
    <w:p w14:paraId="34701775" w14:textId="77777777" w:rsidR="00ED1C07" w:rsidRDefault="00ED1C07">
      <w:pPr>
        <w:jc w:val="both"/>
      </w:pPr>
    </w:p>
    <w:p w14:paraId="4B40B686" w14:textId="77777777" w:rsidR="00ED1C07" w:rsidRDefault="00ED1C07">
      <w:pPr>
        <w:jc w:val="both"/>
      </w:pPr>
    </w:p>
    <w:p w14:paraId="0CA7166A" w14:textId="77777777" w:rsidR="00ED1C07" w:rsidRDefault="00ED1C07">
      <w:pPr>
        <w:jc w:val="both"/>
      </w:pPr>
    </w:p>
    <w:p w14:paraId="01138AEC" w14:textId="77777777" w:rsidR="00ED1C07" w:rsidRDefault="00000000">
      <w:pPr>
        <w:keepNext/>
        <w:keepLines/>
        <w:pBdr>
          <w:top w:val="nil"/>
          <w:left w:val="nil"/>
          <w:bottom w:val="nil"/>
          <w:right w:val="nil"/>
          <w:between w:val="nil"/>
        </w:pBdr>
        <w:spacing w:before="240" w:after="0"/>
        <w:ind w:left="432" w:hanging="432"/>
        <w:jc w:val="both"/>
        <w:rPr>
          <w:b/>
          <w:bCs/>
          <w:color w:val="2F5496"/>
          <w:sz w:val="32"/>
          <w:szCs w:val="32"/>
        </w:rPr>
      </w:pPr>
      <w:r>
        <w:rPr>
          <w:b/>
          <w:bCs/>
          <w:color w:val="2F5496"/>
          <w:sz w:val="32"/>
          <w:szCs w:val="32"/>
        </w:rPr>
        <w:lastRenderedPageBreak/>
        <w:t>Table of Contents</w:t>
      </w:r>
    </w:p>
    <w:sdt>
      <w:sdtPr>
        <w:rPr>
          <w:rFonts w:cs="Calibri"/>
          <w:b w:val="0"/>
          <w:bCs w:val="0"/>
          <w:noProof w:val="0"/>
        </w:rPr>
        <w:id w:val="382412386"/>
        <w:docPartObj>
          <w:docPartGallery w:val="Table of Contents"/>
          <w:docPartUnique/>
        </w:docPartObj>
      </w:sdtPr>
      <w:sdtContent>
        <w:p w14:paraId="1EDC0087" w14:textId="15A9C4A6" w:rsidR="00193052" w:rsidRDefault="00000000">
          <w:pPr>
            <w:pStyle w:val="TOC1"/>
            <w:rPr>
              <w:rFonts w:asciiTheme="minorHAnsi" w:eastAsiaTheme="minorEastAsia" w:hAnsiTheme="minorHAnsi" w:cstheme="minorBidi"/>
              <w:b w:val="0"/>
              <w:bCs w:val="0"/>
              <w:kern w:val="2"/>
              <w:sz w:val="24"/>
              <w:szCs w:val="24"/>
              <w:lang w:eastAsia="en-IN"/>
              <w14:ligatures w14:val="standardContextual"/>
            </w:rPr>
          </w:pPr>
          <w:r>
            <w:fldChar w:fldCharType="begin"/>
          </w:r>
          <w:r>
            <w:instrText xml:space="preserve"> TOC \h \u \z \t "Heading 1,1,Heading 2,2,Heading 3,3,"</w:instrText>
          </w:r>
          <w:r>
            <w:fldChar w:fldCharType="separate"/>
          </w:r>
          <w:hyperlink w:anchor="_Toc229957722" w:history="1">
            <w:r w:rsidR="00193052" w:rsidRPr="00FC2709">
              <w:rPr>
                <w:rStyle w:val="Hyperlink"/>
              </w:rPr>
              <w:t>1</w:t>
            </w:r>
            <w:r w:rsidR="00193052">
              <w:rPr>
                <w:rFonts w:asciiTheme="minorHAnsi" w:eastAsiaTheme="minorEastAsia" w:hAnsiTheme="minorHAnsi" w:cstheme="minorBidi"/>
                <w:b w:val="0"/>
                <w:bCs w:val="0"/>
                <w:kern w:val="2"/>
                <w:sz w:val="24"/>
                <w:szCs w:val="24"/>
                <w:lang w:eastAsia="en-IN"/>
                <w14:ligatures w14:val="standardContextual"/>
              </w:rPr>
              <w:tab/>
            </w:r>
            <w:r w:rsidR="00193052" w:rsidRPr="00FC2709">
              <w:rPr>
                <w:rStyle w:val="Hyperlink"/>
              </w:rPr>
              <w:t>Introduction</w:t>
            </w:r>
            <w:r w:rsidR="00193052">
              <w:rPr>
                <w:webHidden/>
              </w:rPr>
              <w:tab/>
            </w:r>
            <w:r w:rsidR="00193052">
              <w:rPr>
                <w:webHidden/>
              </w:rPr>
              <w:fldChar w:fldCharType="begin"/>
            </w:r>
            <w:r w:rsidR="00193052">
              <w:rPr>
                <w:webHidden/>
              </w:rPr>
              <w:instrText xml:space="preserve"> PAGEREF _Toc229957722 \h </w:instrText>
            </w:r>
            <w:r w:rsidR="00193052">
              <w:rPr>
                <w:webHidden/>
              </w:rPr>
            </w:r>
            <w:r w:rsidR="00193052">
              <w:rPr>
                <w:webHidden/>
              </w:rPr>
              <w:fldChar w:fldCharType="separate"/>
            </w:r>
            <w:r w:rsidR="00193052">
              <w:rPr>
                <w:webHidden/>
              </w:rPr>
              <w:t>4</w:t>
            </w:r>
            <w:r w:rsidR="00193052">
              <w:rPr>
                <w:webHidden/>
              </w:rPr>
              <w:fldChar w:fldCharType="end"/>
            </w:r>
          </w:hyperlink>
        </w:p>
        <w:p w14:paraId="790CEED1" w14:textId="1F2C3AA2" w:rsidR="00193052" w:rsidRDefault="00193052">
          <w:pPr>
            <w:pStyle w:val="TOC2"/>
            <w:rPr>
              <w:rFonts w:asciiTheme="minorHAnsi" w:eastAsiaTheme="minorEastAsia" w:hAnsiTheme="minorHAnsi" w:cstheme="minorBidi"/>
              <w:b w:val="0"/>
              <w:bCs w:val="0"/>
              <w:kern w:val="2"/>
              <w:sz w:val="24"/>
              <w:szCs w:val="24"/>
              <w:lang w:eastAsia="en-IN"/>
              <w14:ligatures w14:val="standardContextual"/>
            </w:rPr>
          </w:pPr>
          <w:hyperlink w:anchor="_Toc229957723" w:history="1">
            <w:r w:rsidRPr="00FC2709">
              <w:rPr>
                <w:rStyle w:val="Hyperlink"/>
              </w:rPr>
              <w:t>1.1</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Purpose</w:t>
            </w:r>
            <w:r>
              <w:rPr>
                <w:webHidden/>
              </w:rPr>
              <w:tab/>
            </w:r>
            <w:r>
              <w:rPr>
                <w:webHidden/>
              </w:rPr>
              <w:fldChar w:fldCharType="begin"/>
            </w:r>
            <w:r>
              <w:rPr>
                <w:webHidden/>
              </w:rPr>
              <w:instrText xml:space="preserve"> PAGEREF _Toc229957723 \h </w:instrText>
            </w:r>
            <w:r>
              <w:rPr>
                <w:webHidden/>
              </w:rPr>
            </w:r>
            <w:r>
              <w:rPr>
                <w:webHidden/>
              </w:rPr>
              <w:fldChar w:fldCharType="separate"/>
            </w:r>
            <w:r>
              <w:rPr>
                <w:webHidden/>
              </w:rPr>
              <w:t>4</w:t>
            </w:r>
            <w:r>
              <w:rPr>
                <w:webHidden/>
              </w:rPr>
              <w:fldChar w:fldCharType="end"/>
            </w:r>
          </w:hyperlink>
        </w:p>
        <w:p w14:paraId="0032B57A" w14:textId="5D718A31" w:rsidR="00193052" w:rsidRDefault="00193052">
          <w:pPr>
            <w:pStyle w:val="TOC2"/>
            <w:rPr>
              <w:rFonts w:asciiTheme="minorHAnsi" w:eastAsiaTheme="minorEastAsia" w:hAnsiTheme="minorHAnsi" w:cstheme="minorBidi"/>
              <w:b w:val="0"/>
              <w:bCs w:val="0"/>
              <w:kern w:val="2"/>
              <w:sz w:val="24"/>
              <w:szCs w:val="24"/>
              <w:lang w:eastAsia="en-IN"/>
              <w14:ligatures w14:val="standardContextual"/>
            </w:rPr>
          </w:pPr>
          <w:hyperlink w:anchor="_Toc229957724" w:history="1">
            <w:r w:rsidRPr="00FC2709">
              <w:rPr>
                <w:rStyle w:val="Hyperlink"/>
              </w:rPr>
              <w:t>1.2</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Project Overview</w:t>
            </w:r>
            <w:r>
              <w:rPr>
                <w:webHidden/>
              </w:rPr>
              <w:tab/>
            </w:r>
            <w:r>
              <w:rPr>
                <w:webHidden/>
              </w:rPr>
              <w:fldChar w:fldCharType="begin"/>
            </w:r>
            <w:r>
              <w:rPr>
                <w:webHidden/>
              </w:rPr>
              <w:instrText xml:space="preserve"> PAGEREF _Toc229957724 \h </w:instrText>
            </w:r>
            <w:r>
              <w:rPr>
                <w:webHidden/>
              </w:rPr>
            </w:r>
            <w:r>
              <w:rPr>
                <w:webHidden/>
              </w:rPr>
              <w:fldChar w:fldCharType="separate"/>
            </w:r>
            <w:r>
              <w:rPr>
                <w:webHidden/>
              </w:rPr>
              <w:t>4</w:t>
            </w:r>
            <w:r>
              <w:rPr>
                <w:webHidden/>
              </w:rPr>
              <w:fldChar w:fldCharType="end"/>
            </w:r>
          </w:hyperlink>
        </w:p>
        <w:p w14:paraId="3468AC03" w14:textId="1A12F1DF" w:rsidR="00193052" w:rsidRDefault="00193052">
          <w:pPr>
            <w:pStyle w:val="TOC2"/>
            <w:rPr>
              <w:rFonts w:asciiTheme="minorHAnsi" w:eastAsiaTheme="minorEastAsia" w:hAnsiTheme="minorHAnsi" w:cstheme="minorBidi"/>
              <w:b w:val="0"/>
              <w:bCs w:val="0"/>
              <w:kern w:val="2"/>
              <w:sz w:val="24"/>
              <w:szCs w:val="24"/>
              <w:lang w:eastAsia="en-IN"/>
              <w14:ligatures w14:val="standardContextual"/>
            </w:rPr>
          </w:pPr>
          <w:hyperlink w:anchor="_Toc229957725" w:history="1">
            <w:r w:rsidRPr="00FC2709">
              <w:rPr>
                <w:rStyle w:val="Hyperlink"/>
              </w:rPr>
              <w:t>1.3</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Project Scope</w:t>
            </w:r>
            <w:r>
              <w:rPr>
                <w:webHidden/>
              </w:rPr>
              <w:tab/>
            </w:r>
            <w:r>
              <w:rPr>
                <w:webHidden/>
              </w:rPr>
              <w:fldChar w:fldCharType="begin"/>
            </w:r>
            <w:r>
              <w:rPr>
                <w:webHidden/>
              </w:rPr>
              <w:instrText xml:space="preserve"> PAGEREF _Toc229957725 \h </w:instrText>
            </w:r>
            <w:r>
              <w:rPr>
                <w:webHidden/>
              </w:rPr>
            </w:r>
            <w:r>
              <w:rPr>
                <w:webHidden/>
              </w:rPr>
              <w:fldChar w:fldCharType="separate"/>
            </w:r>
            <w:r>
              <w:rPr>
                <w:webHidden/>
              </w:rPr>
              <w:t>4</w:t>
            </w:r>
            <w:r>
              <w:rPr>
                <w:webHidden/>
              </w:rPr>
              <w:fldChar w:fldCharType="end"/>
            </w:r>
          </w:hyperlink>
        </w:p>
        <w:p w14:paraId="2E9BCCC1" w14:textId="178DE72C" w:rsidR="00193052" w:rsidRDefault="00193052">
          <w:pPr>
            <w:pStyle w:val="TOC2"/>
            <w:rPr>
              <w:rFonts w:asciiTheme="minorHAnsi" w:eastAsiaTheme="minorEastAsia" w:hAnsiTheme="minorHAnsi" w:cstheme="minorBidi"/>
              <w:b w:val="0"/>
              <w:bCs w:val="0"/>
              <w:kern w:val="2"/>
              <w:sz w:val="24"/>
              <w:szCs w:val="24"/>
              <w:lang w:eastAsia="en-IN"/>
              <w14:ligatures w14:val="standardContextual"/>
            </w:rPr>
          </w:pPr>
          <w:hyperlink w:anchor="_Toc229957726" w:history="1">
            <w:r w:rsidRPr="00FC2709">
              <w:rPr>
                <w:rStyle w:val="Hyperlink"/>
              </w:rPr>
              <w:t>1.4</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Assumptions and Constraints</w:t>
            </w:r>
            <w:r>
              <w:rPr>
                <w:webHidden/>
              </w:rPr>
              <w:tab/>
            </w:r>
            <w:r>
              <w:rPr>
                <w:webHidden/>
              </w:rPr>
              <w:fldChar w:fldCharType="begin"/>
            </w:r>
            <w:r>
              <w:rPr>
                <w:webHidden/>
              </w:rPr>
              <w:instrText xml:space="preserve"> PAGEREF _Toc229957726 \h </w:instrText>
            </w:r>
            <w:r>
              <w:rPr>
                <w:webHidden/>
              </w:rPr>
            </w:r>
            <w:r>
              <w:rPr>
                <w:webHidden/>
              </w:rPr>
              <w:fldChar w:fldCharType="separate"/>
            </w:r>
            <w:r>
              <w:rPr>
                <w:webHidden/>
              </w:rPr>
              <w:t>5</w:t>
            </w:r>
            <w:r>
              <w:rPr>
                <w:webHidden/>
              </w:rPr>
              <w:fldChar w:fldCharType="end"/>
            </w:r>
          </w:hyperlink>
        </w:p>
        <w:p w14:paraId="2A0ACBED" w14:textId="68AE24BF" w:rsidR="00193052" w:rsidRDefault="00193052">
          <w:pPr>
            <w:pStyle w:val="TOC1"/>
            <w:rPr>
              <w:rFonts w:asciiTheme="minorHAnsi" w:eastAsiaTheme="minorEastAsia" w:hAnsiTheme="minorHAnsi" w:cstheme="minorBidi"/>
              <w:b w:val="0"/>
              <w:bCs w:val="0"/>
              <w:kern w:val="2"/>
              <w:sz w:val="24"/>
              <w:szCs w:val="24"/>
              <w:lang w:eastAsia="en-IN"/>
              <w14:ligatures w14:val="standardContextual"/>
            </w:rPr>
          </w:pPr>
          <w:hyperlink w:anchor="_Toc229957727" w:history="1">
            <w:r w:rsidRPr="00FC2709">
              <w:rPr>
                <w:rStyle w:val="Hyperlink"/>
              </w:rPr>
              <w:t>2</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Functional Requirements</w:t>
            </w:r>
            <w:r>
              <w:rPr>
                <w:webHidden/>
              </w:rPr>
              <w:tab/>
            </w:r>
            <w:r>
              <w:rPr>
                <w:webHidden/>
              </w:rPr>
              <w:fldChar w:fldCharType="begin"/>
            </w:r>
            <w:r>
              <w:rPr>
                <w:webHidden/>
              </w:rPr>
              <w:instrText xml:space="preserve"> PAGEREF _Toc229957727 \h </w:instrText>
            </w:r>
            <w:r>
              <w:rPr>
                <w:webHidden/>
              </w:rPr>
            </w:r>
            <w:r>
              <w:rPr>
                <w:webHidden/>
              </w:rPr>
              <w:fldChar w:fldCharType="separate"/>
            </w:r>
            <w:r>
              <w:rPr>
                <w:webHidden/>
              </w:rPr>
              <w:t>6</w:t>
            </w:r>
            <w:r>
              <w:rPr>
                <w:webHidden/>
              </w:rPr>
              <w:fldChar w:fldCharType="end"/>
            </w:r>
          </w:hyperlink>
        </w:p>
        <w:p w14:paraId="7B3E0555" w14:textId="3F3F722C" w:rsidR="00193052" w:rsidRDefault="00193052">
          <w:pPr>
            <w:pStyle w:val="TOC1"/>
            <w:rPr>
              <w:rFonts w:asciiTheme="minorHAnsi" w:eastAsiaTheme="minorEastAsia" w:hAnsiTheme="minorHAnsi" w:cstheme="minorBidi"/>
              <w:b w:val="0"/>
              <w:bCs w:val="0"/>
              <w:kern w:val="2"/>
              <w:sz w:val="24"/>
              <w:szCs w:val="24"/>
              <w:lang w:eastAsia="en-IN"/>
              <w14:ligatures w14:val="standardContextual"/>
            </w:rPr>
          </w:pPr>
          <w:hyperlink w:anchor="_Toc229957728" w:history="1">
            <w:r w:rsidRPr="00FC2709">
              <w:rPr>
                <w:rStyle w:val="Hyperlink"/>
              </w:rPr>
              <w:t>3</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Non-Functional Requirements</w:t>
            </w:r>
            <w:r>
              <w:rPr>
                <w:webHidden/>
              </w:rPr>
              <w:tab/>
            </w:r>
            <w:r>
              <w:rPr>
                <w:webHidden/>
              </w:rPr>
              <w:fldChar w:fldCharType="begin"/>
            </w:r>
            <w:r>
              <w:rPr>
                <w:webHidden/>
              </w:rPr>
              <w:instrText xml:space="preserve"> PAGEREF _Toc229957728 \h </w:instrText>
            </w:r>
            <w:r>
              <w:rPr>
                <w:webHidden/>
              </w:rPr>
            </w:r>
            <w:r>
              <w:rPr>
                <w:webHidden/>
              </w:rPr>
              <w:fldChar w:fldCharType="separate"/>
            </w:r>
            <w:r>
              <w:rPr>
                <w:webHidden/>
              </w:rPr>
              <w:t>10</w:t>
            </w:r>
            <w:r>
              <w:rPr>
                <w:webHidden/>
              </w:rPr>
              <w:fldChar w:fldCharType="end"/>
            </w:r>
          </w:hyperlink>
        </w:p>
        <w:p w14:paraId="155F7D9A" w14:textId="62367CBC" w:rsidR="00193052" w:rsidRDefault="00193052">
          <w:pPr>
            <w:pStyle w:val="TOC2"/>
            <w:rPr>
              <w:rFonts w:asciiTheme="minorHAnsi" w:eastAsiaTheme="minorEastAsia" w:hAnsiTheme="minorHAnsi" w:cstheme="minorBidi"/>
              <w:b w:val="0"/>
              <w:bCs w:val="0"/>
              <w:kern w:val="2"/>
              <w:sz w:val="24"/>
              <w:szCs w:val="24"/>
              <w:lang w:eastAsia="en-IN"/>
              <w14:ligatures w14:val="standardContextual"/>
            </w:rPr>
          </w:pPr>
          <w:hyperlink w:anchor="_Toc229957729" w:history="1">
            <w:r w:rsidRPr="00FC2709">
              <w:rPr>
                <w:rStyle w:val="Hyperlink"/>
              </w:rPr>
              <w:t>3.1</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Deployment</w:t>
            </w:r>
            <w:r>
              <w:rPr>
                <w:webHidden/>
              </w:rPr>
              <w:tab/>
            </w:r>
            <w:r>
              <w:rPr>
                <w:webHidden/>
              </w:rPr>
              <w:fldChar w:fldCharType="begin"/>
            </w:r>
            <w:r>
              <w:rPr>
                <w:webHidden/>
              </w:rPr>
              <w:instrText xml:space="preserve"> PAGEREF _Toc229957729 \h </w:instrText>
            </w:r>
            <w:r>
              <w:rPr>
                <w:webHidden/>
              </w:rPr>
            </w:r>
            <w:r>
              <w:rPr>
                <w:webHidden/>
              </w:rPr>
              <w:fldChar w:fldCharType="separate"/>
            </w:r>
            <w:r>
              <w:rPr>
                <w:webHidden/>
              </w:rPr>
              <w:t>10</w:t>
            </w:r>
            <w:r>
              <w:rPr>
                <w:webHidden/>
              </w:rPr>
              <w:fldChar w:fldCharType="end"/>
            </w:r>
          </w:hyperlink>
        </w:p>
        <w:p w14:paraId="0B6229D5" w14:textId="6F04B069" w:rsidR="00193052" w:rsidRDefault="00193052">
          <w:pPr>
            <w:pStyle w:val="TOC2"/>
            <w:rPr>
              <w:rFonts w:asciiTheme="minorHAnsi" w:eastAsiaTheme="minorEastAsia" w:hAnsiTheme="minorHAnsi" w:cstheme="minorBidi"/>
              <w:b w:val="0"/>
              <w:bCs w:val="0"/>
              <w:kern w:val="2"/>
              <w:sz w:val="24"/>
              <w:szCs w:val="24"/>
              <w:lang w:eastAsia="en-IN"/>
              <w14:ligatures w14:val="standardContextual"/>
            </w:rPr>
          </w:pPr>
          <w:hyperlink w:anchor="_Toc229957730" w:history="1">
            <w:r w:rsidRPr="00FC2709">
              <w:rPr>
                <w:rStyle w:val="Hyperlink"/>
              </w:rPr>
              <w:t>3.2</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Development</w:t>
            </w:r>
            <w:r>
              <w:rPr>
                <w:webHidden/>
              </w:rPr>
              <w:tab/>
            </w:r>
            <w:r>
              <w:rPr>
                <w:webHidden/>
              </w:rPr>
              <w:fldChar w:fldCharType="begin"/>
            </w:r>
            <w:r>
              <w:rPr>
                <w:webHidden/>
              </w:rPr>
              <w:instrText xml:space="preserve"> PAGEREF _Toc229957730 \h </w:instrText>
            </w:r>
            <w:r>
              <w:rPr>
                <w:webHidden/>
              </w:rPr>
            </w:r>
            <w:r>
              <w:rPr>
                <w:webHidden/>
              </w:rPr>
              <w:fldChar w:fldCharType="separate"/>
            </w:r>
            <w:r>
              <w:rPr>
                <w:webHidden/>
              </w:rPr>
              <w:t>10</w:t>
            </w:r>
            <w:r>
              <w:rPr>
                <w:webHidden/>
              </w:rPr>
              <w:fldChar w:fldCharType="end"/>
            </w:r>
          </w:hyperlink>
        </w:p>
        <w:p w14:paraId="4FEB7C49" w14:textId="283BEDA7" w:rsidR="00193052" w:rsidRDefault="00193052">
          <w:pPr>
            <w:pStyle w:val="TOC2"/>
            <w:rPr>
              <w:rFonts w:asciiTheme="minorHAnsi" w:eastAsiaTheme="minorEastAsia" w:hAnsiTheme="minorHAnsi" w:cstheme="minorBidi"/>
              <w:b w:val="0"/>
              <w:bCs w:val="0"/>
              <w:kern w:val="2"/>
              <w:sz w:val="24"/>
              <w:szCs w:val="24"/>
              <w:lang w:eastAsia="en-IN"/>
              <w14:ligatures w14:val="standardContextual"/>
            </w:rPr>
          </w:pPr>
          <w:hyperlink w:anchor="_Toc229957731" w:history="1">
            <w:r w:rsidRPr="00FC2709">
              <w:rPr>
                <w:rStyle w:val="Hyperlink"/>
              </w:rPr>
              <w:t>3.3</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User Interface Requirements</w:t>
            </w:r>
            <w:r>
              <w:rPr>
                <w:webHidden/>
              </w:rPr>
              <w:tab/>
            </w:r>
            <w:r>
              <w:rPr>
                <w:webHidden/>
              </w:rPr>
              <w:fldChar w:fldCharType="begin"/>
            </w:r>
            <w:r>
              <w:rPr>
                <w:webHidden/>
              </w:rPr>
              <w:instrText xml:space="preserve"> PAGEREF _Toc229957731 \h </w:instrText>
            </w:r>
            <w:r>
              <w:rPr>
                <w:webHidden/>
              </w:rPr>
            </w:r>
            <w:r>
              <w:rPr>
                <w:webHidden/>
              </w:rPr>
              <w:fldChar w:fldCharType="separate"/>
            </w:r>
            <w:r>
              <w:rPr>
                <w:webHidden/>
              </w:rPr>
              <w:t>10</w:t>
            </w:r>
            <w:r>
              <w:rPr>
                <w:webHidden/>
              </w:rPr>
              <w:fldChar w:fldCharType="end"/>
            </w:r>
          </w:hyperlink>
        </w:p>
        <w:p w14:paraId="180BE74C" w14:textId="3A185C3A" w:rsidR="00193052" w:rsidRDefault="00193052">
          <w:pPr>
            <w:pStyle w:val="TOC2"/>
            <w:rPr>
              <w:rFonts w:asciiTheme="minorHAnsi" w:eastAsiaTheme="minorEastAsia" w:hAnsiTheme="minorHAnsi" w:cstheme="minorBidi"/>
              <w:b w:val="0"/>
              <w:bCs w:val="0"/>
              <w:kern w:val="2"/>
              <w:sz w:val="24"/>
              <w:szCs w:val="24"/>
              <w:lang w:eastAsia="en-IN"/>
              <w14:ligatures w14:val="standardContextual"/>
            </w:rPr>
          </w:pPr>
          <w:hyperlink w:anchor="_Toc229957732" w:history="1">
            <w:r w:rsidRPr="00FC2709">
              <w:rPr>
                <w:rStyle w:val="Hyperlink"/>
              </w:rPr>
              <w:t>3.4</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System Quality Attributes</w:t>
            </w:r>
            <w:r>
              <w:rPr>
                <w:webHidden/>
              </w:rPr>
              <w:tab/>
            </w:r>
            <w:r>
              <w:rPr>
                <w:webHidden/>
              </w:rPr>
              <w:fldChar w:fldCharType="begin"/>
            </w:r>
            <w:r>
              <w:rPr>
                <w:webHidden/>
              </w:rPr>
              <w:instrText xml:space="preserve"> PAGEREF _Toc229957732 \h </w:instrText>
            </w:r>
            <w:r>
              <w:rPr>
                <w:webHidden/>
              </w:rPr>
            </w:r>
            <w:r>
              <w:rPr>
                <w:webHidden/>
              </w:rPr>
              <w:fldChar w:fldCharType="separate"/>
            </w:r>
            <w:r>
              <w:rPr>
                <w:webHidden/>
              </w:rPr>
              <w:t>13</w:t>
            </w:r>
            <w:r>
              <w:rPr>
                <w:webHidden/>
              </w:rPr>
              <w:fldChar w:fldCharType="end"/>
            </w:r>
          </w:hyperlink>
        </w:p>
        <w:p w14:paraId="1BB4FBDE" w14:textId="5E4C5FB1" w:rsidR="00193052" w:rsidRDefault="00193052">
          <w:pPr>
            <w:pStyle w:val="TOC1"/>
            <w:rPr>
              <w:rFonts w:asciiTheme="minorHAnsi" w:eastAsiaTheme="minorEastAsia" w:hAnsiTheme="minorHAnsi" w:cstheme="minorBidi"/>
              <w:b w:val="0"/>
              <w:bCs w:val="0"/>
              <w:kern w:val="2"/>
              <w:sz w:val="24"/>
              <w:szCs w:val="24"/>
              <w:lang w:eastAsia="en-IN"/>
              <w14:ligatures w14:val="standardContextual"/>
            </w:rPr>
          </w:pPr>
          <w:hyperlink w:anchor="_Toc229957733" w:history="1">
            <w:r w:rsidRPr="00FC2709">
              <w:rPr>
                <w:rStyle w:val="Hyperlink"/>
              </w:rPr>
              <w:t>4</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Testing</w:t>
            </w:r>
            <w:r>
              <w:rPr>
                <w:webHidden/>
              </w:rPr>
              <w:tab/>
            </w:r>
            <w:r>
              <w:rPr>
                <w:webHidden/>
              </w:rPr>
              <w:fldChar w:fldCharType="begin"/>
            </w:r>
            <w:r>
              <w:rPr>
                <w:webHidden/>
              </w:rPr>
              <w:instrText xml:space="preserve"> PAGEREF _Toc229957733 \h </w:instrText>
            </w:r>
            <w:r>
              <w:rPr>
                <w:webHidden/>
              </w:rPr>
            </w:r>
            <w:r>
              <w:rPr>
                <w:webHidden/>
              </w:rPr>
              <w:fldChar w:fldCharType="separate"/>
            </w:r>
            <w:r>
              <w:rPr>
                <w:webHidden/>
              </w:rPr>
              <w:t>13</w:t>
            </w:r>
            <w:r>
              <w:rPr>
                <w:webHidden/>
              </w:rPr>
              <w:fldChar w:fldCharType="end"/>
            </w:r>
          </w:hyperlink>
        </w:p>
        <w:p w14:paraId="092F4267" w14:textId="1DEA8B8E" w:rsidR="00193052" w:rsidRDefault="00193052">
          <w:pPr>
            <w:pStyle w:val="TOC2"/>
            <w:rPr>
              <w:rFonts w:asciiTheme="minorHAnsi" w:eastAsiaTheme="minorEastAsia" w:hAnsiTheme="minorHAnsi" w:cstheme="minorBidi"/>
              <w:b w:val="0"/>
              <w:bCs w:val="0"/>
              <w:kern w:val="2"/>
              <w:sz w:val="24"/>
              <w:szCs w:val="24"/>
              <w:lang w:eastAsia="en-IN"/>
              <w14:ligatures w14:val="standardContextual"/>
            </w:rPr>
          </w:pPr>
          <w:hyperlink w:anchor="_Toc229957734" w:history="1">
            <w:r w:rsidRPr="00FC2709">
              <w:rPr>
                <w:rStyle w:val="Hyperlink"/>
              </w:rPr>
              <w:t>4.1</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Overall Testing Strategy</w:t>
            </w:r>
            <w:r>
              <w:rPr>
                <w:webHidden/>
              </w:rPr>
              <w:tab/>
            </w:r>
            <w:r>
              <w:rPr>
                <w:webHidden/>
              </w:rPr>
              <w:fldChar w:fldCharType="begin"/>
            </w:r>
            <w:r>
              <w:rPr>
                <w:webHidden/>
              </w:rPr>
              <w:instrText xml:space="preserve"> PAGEREF _Toc229957734 \h </w:instrText>
            </w:r>
            <w:r>
              <w:rPr>
                <w:webHidden/>
              </w:rPr>
            </w:r>
            <w:r>
              <w:rPr>
                <w:webHidden/>
              </w:rPr>
              <w:fldChar w:fldCharType="separate"/>
            </w:r>
            <w:r>
              <w:rPr>
                <w:webHidden/>
              </w:rPr>
              <w:t>13</w:t>
            </w:r>
            <w:r>
              <w:rPr>
                <w:webHidden/>
              </w:rPr>
              <w:fldChar w:fldCharType="end"/>
            </w:r>
          </w:hyperlink>
        </w:p>
        <w:p w14:paraId="75131938" w14:textId="5D5E1EC0" w:rsidR="00193052" w:rsidRDefault="00193052">
          <w:pPr>
            <w:pStyle w:val="TOC2"/>
            <w:rPr>
              <w:rFonts w:asciiTheme="minorHAnsi" w:eastAsiaTheme="minorEastAsia" w:hAnsiTheme="minorHAnsi" w:cstheme="minorBidi"/>
              <w:b w:val="0"/>
              <w:bCs w:val="0"/>
              <w:kern w:val="2"/>
              <w:sz w:val="24"/>
              <w:szCs w:val="24"/>
              <w:lang w:eastAsia="en-IN"/>
              <w14:ligatures w14:val="standardContextual"/>
            </w:rPr>
          </w:pPr>
          <w:hyperlink w:anchor="_Toc229957735" w:history="1">
            <w:r w:rsidRPr="00FC2709">
              <w:rPr>
                <w:rStyle w:val="Hyperlink"/>
              </w:rPr>
              <w:t>4.2</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High-Level Test Environment</w:t>
            </w:r>
            <w:r>
              <w:rPr>
                <w:webHidden/>
              </w:rPr>
              <w:tab/>
            </w:r>
            <w:r>
              <w:rPr>
                <w:webHidden/>
              </w:rPr>
              <w:fldChar w:fldCharType="begin"/>
            </w:r>
            <w:r>
              <w:rPr>
                <w:webHidden/>
              </w:rPr>
              <w:instrText xml:space="preserve"> PAGEREF _Toc229957735 \h </w:instrText>
            </w:r>
            <w:r>
              <w:rPr>
                <w:webHidden/>
              </w:rPr>
            </w:r>
            <w:r>
              <w:rPr>
                <w:webHidden/>
              </w:rPr>
              <w:fldChar w:fldCharType="separate"/>
            </w:r>
            <w:r>
              <w:rPr>
                <w:webHidden/>
              </w:rPr>
              <w:t>14</w:t>
            </w:r>
            <w:r>
              <w:rPr>
                <w:webHidden/>
              </w:rPr>
              <w:fldChar w:fldCharType="end"/>
            </w:r>
          </w:hyperlink>
        </w:p>
        <w:p w14:paraId="78BB7532" w14:textId="54521EBE" w:rsidR="00193052" w:rsidRDefault="00193052">
          <w:pPr>
            <w:pStyle w:val="TOC1"/>
            <w:rPr>
              <w:rFonts w:asciiTheme="minorHAnsi" w:eastAsiaTheme="minorEastAsia" w:hAnsiTheme="minorHAnsi" w:cstheme="minorBidi"/>
              <w:b w:val="0"/>
              <w:bCs w:val="0"/>
              <w:kern w:val="2"/>
              <w:sz w:val="24"/>
              <w:szCs w:val="24"/>
              <w:lang w:eastAsia="en-IN"/>
              <w14:ligatures w14:val="standardContextual"/>
            </w:rPr>
          </w:pPr>
          <w:hyperlink w:anchor="_Toc229957736" w:history="1">
            <w:r w:rsidRPr="00FC2709">
              <w:rPr>
                <w:rStyle w:val="Hyperlink"/>
              </w:rPr>
              <w:t>5</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Acceptance Criteria</w:t>
            </w:r>
            <w:r>
              <w:rPr>
                <w:webHidden/>
              </w:rPr>
              <w:tab/>
            </w:r>
            <w:r>
              <w:rPr>
                <w:webHidden/>
              </w:rPr>
              <w:fldChar w:fldCharType="begin"/>
            </w:r>
            <w:r>
              <w:rPr>
                <w:webHidden/>
              </w:rPr>
              <w:instrText xml:space="preserve"> PAGEREF _Toc229957736 \h </w:instrText>
            </w:r>
            <w:r>
              <w:rPr>
                <w:webHidden/>
              </w:rPr>
            </w:r>
            <w:r>
              <w:rPr>
                <w:webHidden/>
              </w:rPr>
              <w:fldChar w:fldCharType="separate"/>
            </w:r>
            <w:r>
              <w:rPr>
                <w:webHidden/>
              </w:rPr>
              <w:t>14</w:t>
            </w:r>
            <w:r>
              <w:rPr>
                <w:webHidden/>
              </w:rPr>
              <w:fldChar w:fldCharType="end"/>
            </w:r>
          </w:hyperlink>
        </w:p>
        <w:p w14:paraId="4A8C091B" w14:textId="521346EC" w:rsidR="00193052" w:rsidRDefault="00193052">
          <w:pPr>
            <w:pStyle w:val="TOC2"/>
            <w:rPr>
              <w:rFonts w:asciiTheme="minorHAnsi" w:eastAsiaTheme="minorEastAsia" w:hAnsiTheme="minorHAnsi" w:cstheme="minorBidi"/>
              <w:b w:val="0"/>
              <w:bCs w:val="0"/>
              <w:kern w:val="2"/>
              <w:sz w:val="24"/>
              <w:szCs w:val="24"/>
              <w:lang w:eastAsia="en-IN"/>
              <w14:ligatures w14:val="standardContextual"/>
            </w:rPr>
          </w:pPr>
          <w:hyperlink w:anchor="_Toc229957737" w:history="1">
            <w:r w:rsidRPr="00FC2709">
              <w:rPr>
                <w:rStyle w:val="Hyperlink"/>
              </w:rPr>
              <w:t>5.1</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Functional Acceptance</w:t>
            </w:r>
            <w:r>
              <w:rPr>
                <w:webHidden/>
              </w:rPr>
              <w:tab/>
            </w:r>
            <w:r>
              <w:rPr>
                <w:webHidden/>
              </w:rPr>
              <w:fldChar w:fldCharType="begin"/>
            </w:r>
            <w:r>
              <w:rPr>
                <w:webHidden/>
              </w:rPr>
              <w:instrText xml:space="preserve"> PAGEREF _Toc229957737 \h </w:instrText>
            </w:r>
            <w:r>
              <w:rPr>
                <w:webHidden/>
              </w:rPr>
            </w:r>
            <w:r>
              <w:rPr>
                <w:webHidden/>
              </w:rPr>
              <w:fldChar w:fldCharType="separate"/>
            </w:r>
            <w:r>
              <w:rPr>
                <w:webHidden/>
              </w:rPr>
              <w:t>14</w:t>
            </w:r>
            <w:r>
              <w:rPr>
                <w:webHidden/>
              </w:rPr>
              <w:fldChar w:fldCharType="end"/>
            </w:r>
          </w:hyperlink>
        </w:p>
        <w:p w14:paraId="79463A14" w14:textId="0A644149" w:rsidR="00193052" w:rsidRDefault="00193052">
          <w:pPr>
            <w:pStyle w:val="TOC2"/>
            <w:rPr>
              <w:rFonts w:asciiTheme="minorHAnsi" w:eastAsiaTheme="minorEastAsia" w:hAnsiTheme="minorHAnsi" w:cstheme="minorBidi"/>
              <w:b w:val="0"/>
              <w:bCs w:val="0"/>
              <w:kern w:val="2"/>
              <w:sz w:val="24"/>
              <w:szCs w:val="24"/>
              <w:lang w:eastAsia="en-IN"/>
              <w14:ligatures w14:val="standardContextual"/>
            </w:rPr>
          </w:pPr>
          <w:hyperlink w:anchor="_Toc229957738" w:history="1">
            <w:r w:rsidRPr="00FC2709">
              <w:rPr>
                <w:rStyle w:val="Hyperlink"/>
              </w:rPr>
              <w:t>5.2</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Technical Success Criteria</w:t>
            </w:r>
            <w:r>
              <w:rPr>
                <w:webHidden/>
              </w:rPr>
              <w:tab/>
            </w:r>
            <w:r>
              <w:rPr>
                <w:webHidden/>
              </w:rPr>
              <w:fldChar w:fldCharType="begin"/>
            </w:r>
            <w:r>
              <w:rPr>
                <w:webHidden/>
              </w:rPr>
              <w:instrText xml:space="preserve"> PAGEREF _Toc229957738 \h </w:instrText>
            </w:r>
            <w:r>
              <w:rPr>
                <w:webHidden/>
              </w:rPr>
            </w:r>
            <w:r>
              <w:rPr>
                <w:webHidden/>
              </w:rPr>
              <w:fldChar w:fldCharType="separate"/>
            </w:r>
            <w:r>
              <w:rPr>
                <w:webHidden/>
              </w:rPr>
              <w:t>14</w:t>
            </w:r>
            <w:r>
              <w:rPr>
                <w:webHidden/>
              </w:rPr>
              <w:fldChar w:fldCharType="end"/>
            </w:r>
          </w:hyperlink>
        </w:p>
        <w:p w14:paraId="162F1957" w14:textId="1EDD9D43" w:rsidR="00193052" w:rsidRDefault="00193052">
          <w:pPr>
            <w:pStyle w:val="TOC1"/>
            <w:rPr>
              <w:rFonts w:asciiTheme="minorHAnsi" w:eastAsiaTheme="minorEastAsia" w:hAnsiTheme="minorHAnsi" w:cstheme="minorBidi"/>
              <w:b w:val="0"/>
              <w:bCs w:val="0"/>
              <w:kern w:val="2"/>
              <w:sz w:val="24"/>
              <w:szCs w:val="24"/>
              <w:lang w:eastAsia="en-IN"/>
              <w14:ligatures w14:val="standardContextual"/>
            </w:rPr>
          </w:pPr>
          <w:hyperlink w:anchor="_Toc229957739" w:history="1">
            <w:r w:rsidRPr="00FC2709">
              <w:rPr>
                <w:rStyle w:val="Hyperlink"/>
              </w:rPr>
              <w:t>6</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Appendix</w:t>
            </w:r>
            <w:r>
              <w:rPr>
                <w:webHidden/>
              </w:rPr>
              <w:tab/>
            </w:r>
            <w:r>
              <w:rPr>
                <w:webHidden/>
              </w:rPr>
              <w:fldChar w:fldCharType="begin"/>
            </w:r>
            <w:r>
              <w:rPr>
                <w:webHidden/>
              </w:rPr>
              <w:instrText xml:space="preserve"> PAGEREF _Toc229957739 \h </w:instrText>
            </w:r>
            <w:r>
              <w:rPr>
                <w:webHidden/>
              </w:rPr>
            </w:r>
            <w:r>
              <w:rPr>
                <w:webHidden/>
              </w:rPr>
              <w:fldChar w:fldCharType="separate"/>
            </w:r>
            <w:r>
              <w:rPr>
                <w:webHidden/>
              </w:rPr>
              <w:t>15</w:t>
            </w:r>
            <w:r>
              <w:rPr>
                <w:webHidden/>
              </w:rPr>
              <w:fldChar w:fldCharType="end"/>
            </w:r>
          </w:hyperlink>
        </w:p>
        <w:p w14:paraId="27EBCCB0" w14:textId="50A4F7BB" w:rsidR="00193052" w:rsidRDefault="00193052">
          <w:pPr>
            <w:pStyle w:val="TOC2"/>
            <w:rPr>
              <w:rFonts w:asciiTheme="minorHAnsi" w:eastAsiaTheme="minorEastAsia" w:hAnsiTheme="minorHAnsi" w:cstheme="minorBidi"/>
              <w:b w:val="0"/>
              <w:bCs w:val="0"/>
              <w:kern w:val="2"/>
              <w:sz w:val="24"/>
              <w:szCs w:val="24"/>
              <w:lang w:eastAsia="en-IN"/>
              <w14:ligatures w14:val="standardContextual"/>
            </w:rPr>
          </w:pPr>
          <w:hyperlink w:anchor="_Toc229957740" w:history="1">
            <w:r w:rsidRPr="00FC2709">
              <w:rPr>
                <w:rStyle w:val="Hyperlink"/>
              </w:rPr>
              <w:t>6.1</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Acronyms</w:t>
            </w:r>
            <w:r>
              <w:rPr>
                <w:webHidden/>
              </w:rPr>
              <w:tab/>
            </w:r>
            <w:r>
              <w:rPr>
                <w:webHidden/>
              </w:rPr>
              <w:fldChar w:fldCharType="begin"/>
            </w:r>
            <w:r>
              <w:rPr>
                <w:webHidden/>
              </w:rPr>
              <w:instrText xml:space="preserve"> PAGEREF _Toc229957740 \h </w:instrText>
            </w:r>
            <w:r>
              <w:rPr>
                <w:webHidden/>
              </w:rPr>
            </w:r>
            <w:r>
              <w:rPr>
                <w:webHidden/>
              </w:rPr>
              <w:fldChar w:fldCharType="separate"/>
            </w:r>
            <w:r>
              <w:rPr>
                <w:webHidden/>
              </w:rPr>
              <w:t>15</w:t>
            </w:r>
            <w:r>
              <w:rPr>
                <w:webHidden/>
              </w:rPr>
              <w:fldChar w:fldCharType="end"/>
            </w:r>
          </w:hyperlink>
        </w:p>
        <w:p w14:paraId="1C184A9D" w14:textId="71E40E3C" w:rsidR="00193052" w:rsidRDefault="00193052">
          <w:pPr>
            <w:pStyle w:val="TOC2"/>
            <w:rPr>
              <w:rFonts w:asciiTheme="minorHAnsi" w:eastAsiaTheme="minorEastAsia" w:hAnsiTheme="minorHAnsi" w:cstheme="minorBidi"/>
              <w:b w:val="0"/>
              <w:bCs w:val="0"/>
              <w:kern w:val="2"/>
              <w:sz w:val="24"/>
              <w:szCs w:val="24"/>
              <w:lang w:eastAsia="en-IN"/>
              <w14:ligatures w14:val="standardContextual"/>
            </w:rPr>
          </w:pPr>
          <w:hyperlink w:anchor="_Toc229957741" w:history="1">
            <w:r w:rsidRPr="00FC2709">
              <w:rPr>
                <w:rStyle w:val="Hyperlink"/>
              </w:rPr>
              <w:t>6.2</w:t>
            </w:r>
            <w:r>
              <w:rPr>
                <w:rFonts w:asciiTheme="minorHAnsi" w:eastAsiaTheme="minorEastAsia" w:hAnsiTheme="minorHAnsi" w:cstheme="minorBidi"/>
                <w:b w:val="0"/>
                <w:bCs w:val="0"/>
                <w:kern w:val="2"/>
                <w:sz w:val="24"/>
                <w:szCs w:val="24"/>
                <w:lang w:eastAsia="en-IN"/>
                <w14:ligatures w14:val="standardContextual"/>
              </w:rPr>
              <w:tab/>
            </w:r>
            <w:r w:rsidRPr="00FC2709">
              <w:rPr>
                <w:rStyle w:val="Hyperlink"/>
              </w:rPr>
              <w:t>References</w:t>
            </w:r>
            <w:r>
              <w:rPr>
                <w:webHidden/>
              </w:rPr>
              <w:tab/>
            </w:r>
            <w:r>
              <w:rPr>
                <w:webHidden/>
              </w:rPr>
              <w:fldChar w:fldCharType="begin"/>
            </w:r>
            <w:r>
              <w:rPr>
                <w:webHidden/>
              </w:rPr>
              <w:instrText xml:space="preserve"> PAGEREF _Toc229957741 \h </w:instrText>
            </w:r>
            <w:r>
              <w:rPr>
                <w:webHidden/>
              </w:rPr>
            </w:r>
            <w:r>
              <w:rPr>
                <w:webHidden/>
              </w:rPr>
              <w:fldChar w:fldCharType="separate"/>
            </w:r>
            <w:r>
              <w:rPr>
                <w:webHidden/>
              </w:rPr>
              <w:t>15</w:t>
            </w:r>
            <w:r>
              <w:rPr>
                <w:webHidden/>
              </w:rPr>
              <w:fldChar w:fldCharType="end"/>
            </w:r>
          </w:hyperlink>
        </w:p>
        <w:p w14:paraId="5C9C734E" w14:textId="6AF3383B" w:rsidR="00ED1C07" w:rsidRDefault="00000000">
          <w:pPr>
            <w:jc w:val="both"/>
          </w:pPr>
          <w:r>
            <w:fldChar w:fldCharType="end"/>
          </w:r>
        </w:p>
      </w:sdtContent>
    </w:sdt>
    <w:p w14:paraId="7900700B" w14:textId="3827922E" w:rsidR="00323C35" w:rsidRDefault="00323C35">
      <w:r>
        <w:br w:type="page"/>
      </w:r>
    </w:p>
    <w:p w14:paraId="466447CC" w14:textId="063BBE37" w:rsidR="00ED1C07" w:rsidRDefault="00000000">
      <w:pPr>
        <w:pStyle w:val="Heading1"/>
        <w:numPr>
          <w:ilvl w:val="0"/>
          <w:numId w:val="2"/>
        </w:numPr>
        <w:spacing w:after="240"/>
        <w:jc w:val="both"/>
        <w:rPr>
          <w:b/>
          <w:bCs/>
          <w:sz w:val="36"/>
          <w:szCs w:val="36"/>
        </w:rPr>
      </w:pPr>
      <w:bookmarkStart w:id="0" w:name="_Toc229957722"/>
      <w:r>
        <w:rPr>
          <w:b/>
          <w:bCs/>
          <w:sz w:val="36"/>
          <w:szCs w:val="36"/>
        </w:rPr>
        <w:lastRenderedPageBreak/>
        <w:t>Introduction</w:t>
      </w:r>
      <w:bookmarkEnd w:id="0"/>
    </w:p>
    <w:p w14:paraId="10232BA3" w14:textId="77777777" w:rsidR="00ED1C07" w:rsidRDefault="00000000">
      <w:pPr>
        <w:pStyle w:val="Heading2"/>
        <w:numPr>
          <w:ilvl w:val="1"/>
          <w:numId w:val="2"/>
        </w:numPr>
        <w:spacing w:after="240"/>
        <w:jc w:val="both"/>
        <w:rPr>
          <w:b/>
          <w:bCs/>
          <w:sz w:val="28"/>
          <w:szCs w:val="28"/>
        </w:rPr>
      </w:pPr>
      <w:bookmarkStart w:id="1" w:name="_Toc229957723"/>
      <w:r>
        <w:rPr>
          <w:b/>
          <w:bCs/>
          <w:sz w:val="28"/>
          <w:szCs w:val="28"/>
        </w:rPr>
        <w:t>Purpose</w:t>
      </w:r>
      <w:bookmarkEnd w:id="1"/>
    </w:p>
    <w:p w14:paraId="6D4B6173" w14:textId="65E59979" w:rsidR="001150B8" w:rsidRPr="001150B8" w:rsidRDefault="000F30EB" w:rsidP="001150B8">
      <w:r w:rsidRPr="000F30EB">
        <w:t>This document defines the functional and non-functional requirements of the Vehicle Service System. It provides a clear understanding of the system features, user roles, and expected behaviour, and serves as a reference for development, testing, and maintenance.</w:t>
      </w:r>
    </w:p>
    <w:p w14:paraId="33D0A32D" w14:textId="77777777" w:rsidR="00ED1C07" w:rsidRDefault="00000000">
      <w:pPr>
        <w:pStyle w:val="Heading2"/>
        <w:numPr>
          <w:ilvl w:val="1"/>
          <w:numId w:val="2"/>
        </w:numPr>
        <w:spacing w:after="240"/>
        <w:jc w:val="both"/>
        <w:rPr>
          <w:b/>
          <w:bCs/>
          <w:sz w:val="28"/>
          <w:szCs w:val="28"/>
        </w:rPr>
      </w:pPr>
      <w:bookmarkStart w:id="2" w:name="_Toc229957724"/>
      <w:r>
        <w:rPr>
          <w:b/>
          <w:bCs/>
          <w:sz w:val="28"/>
          <w:szCs w:val="28"/>
        </w:rPr>
        <w:t>Project Overview</w:t>
      </w:r>
      <w:bookmarkEnd w:id="2"/>
    </w:p>
    <w:p w14:paraId="6F0D4702" w14:textId="0B8B9EF5" w:rsidR="008442D4" w:rsidRPr="008442D4" w:rsidRDefault="00216B43" w:rsidP="008442D4">
      <w:r w:rsidRPr="00216B43">
        <w:t xml:space="preserve">The Vehicle Service System (VSS) is a console-based application developed in C++ that streamlines the end-to-end operations of a vehicle service centre, supporting three user roles — Admin, Customer, and Technician — each interacting through a menu-driven terminal interface with role-specific access. The system is organized into six core modules: Customer Management for registration, authentication, and service selection; Service Management for booking, technician assignment, status tracking, and service history; Inventory Management for stock tracking, updates, and low-stock alerts; Admin Management for user account control and combo package configuration; Payment Management for invoice generation and payment status tracking; and Notification Management for console-based alerts covering service updates, booking confirmations, and payment reminders. All data </w:t>
      </w:r>
      <w:proofErr w:type="gramStart"/>
      <w:r w:rsidRPr="00216B43">
        <w:t>is persisted</w:t>
      </w:r>
      <w:proofErr w:type="gramEnd"/>
      <w:r w:rsidRPr="00216B43">
        <w:t xml:space="preserve"> using binary .</w:t>
      </w:r>
      <w:proofErr w:type="spellStart"/>
      <w:r w:rsidRPr="00216B43">
        <w:t>dat</w:t>
      </w:r>
      <w:proofErr w:type="spellEnd"/>
      <w:r w:rsidRPr="00216B43">
        <w:t xml:space="preserve"> files via standard C++ file I/O, with no external database or third-party library dependencies, making the system lightweight and platform-independent across any desktop environment with a C++11-compliant compiler. The system has been extended to support concurrent multi-user access, allowing Admin, Customer, and Technician to run separate console processes simultaneously, with inter-process communication handled through Windows File Mapping (shared memory) so that all active processes can exchange data in real time. Notifications are sent to the relevant user and displayed when the appropriate menu option is selected, following the Observer Pattern, where the Notification Management module acts as the subject and users act as observers that receive updates when new information is available. The system uses background listener threads per process to monitor shared memory for new notification data and leverages Windows Event objects</w:t>
      </w:r>
      <w:r w:rsidR="00F76E92">
        <w:t xml:space="preserve"> </w:t>
      </w:r>
      <w:r w:rsidRPr="00216B43">
        <w:t>to signal updates in real time, enabling live notification delivery without requiring the user to poll a menu option. Customers may also cancel a previously placed service booking before it is started by a technician.</w:t>
      </w:r>
    </w:p>
    <w:p w14:paraId="2F30E75E" w14:textId="77777777" w:rsidR="00ED1C07" w:rsidRDefault="00000000">
      <w:pPr>
        <w:pStyle w:val="Heading2"/>
        <w:numPr>
          <w:ilvl w:val="1"/>
          <w:numId w:val="2"/>
        </w:numPr>
        <w:spacing w:after="240"/>
        <w:jc w:val="both"/>
        <w:rPr>
          <w:b/>
          <w:bCs/>
          <w:sz w:val="28"/>
          <w:szCs w:val="28"/>
        </w:rPr>
      </w:pPr>
      <w:bookmarkStart w:id="3" w:name="_Toc229957725"/>
      <w:r>
        <w:rPr>
          <w:b/>
          <w:bCs/>
          <w:sz w:val="28"/>
          <w:szCs w:val="28"/>
        </w:rPr>
        <w:t>Project Scope</w:t>
      </w:r>
      <w:bookmarkEnd w:id="3"/>
    </w:p>
    <w:p w14:paraId="1F6B6D27" w14:textId="1A5C5B07" w:rsidR="008C1869" w:rsidRDefault="000F30EB">
      <w:pPr>
        <w:jc w:val="both"/>
      </w:pPr>
      <w:r w:rsidRPr="000F30EB">
        <w:t>The Vehicle Service System is a console-based application designed to automate the daily operations of a vehicle service centre. It covers customer registration and profile management, service booking and technician assignment, inventory and stock control, invoice generation with payment tracking, and console-based notifications — consolidated into a unified platform to ensure operational efficiency, accuracy, and transparency. The system serves three stakeholder groups — Administrators, Customers, and Technicians — each with role-specific access and functionality.</w:t>
      </w:r>
    </w:p>
    <w:p w14:paraId="72EA7EA6" w14:textId="76AB29B1" w:rsidR="00ED1C07" w:rsidRDefault="00000000">
      <w:pPr>
        <w:jc w:val="both"/>
        <w:rPr>
          <w:b/>
          <w:bCs/>
          <w:color w:val="2F5496"/>
          <w:sz w:val="24"/>
          <w:szCs w:val="24"/>
        </w:rPr>
      </w:pPr>
      <w:r>
        <w:rPr>
          <w:b/>
          <w:bCs/>
          <w:color w:val="2F5496"/>
          <w:sz w:val="24"/>
          <w:szCs w:val="24"/>
        </w:rPr>
        <w:t>In-Scope Functionalities</w:t>
      </w:r>
    </w:p>
    <w:p w14:paraId="62764516" w14:textId="6C43C442" w:rsidR="00CC4AE5" w:rsidRDefault="00216B43">
      <w:pPr>
        <w:jc w:val="both"/>
      </w:pPr>
      <w:r w:rsidRPr="00216B43">
        <w:t xml:space="preserve">The system covers secure user authentication and role-based access control; customer registration, profile management, and vehicle detail maintenance; service booking for individual services and combo packages; cancellation of service bookings by customers prior to technician assignment; technician job assignment, service status updates, and approval or rejection of additional repair requests; service history tracking per customer and vehicle; inventory management including stock </w:t>
      </w:r>
      <w:r w:rsidRPr="00216B43">
        <w:lastRenderedPageBreak/>
        <w:t xml:space="preserve">addition, updates, availability checks, and low-stock alerts managed by the Admin; invoice generation, modification, and payment status tracking; and console-based notifications for service updates, booking confirmations, payment reminders, and inventory warnings. The system further supports concurrent login sessions for Admin, Customer, and Technician through separate console processes running simultaneously; inter-process communication using Windows File Mapping (shared memory) for data exchange; synchronization of shared memory access through named mutexes to prevent race conditions; real-time (live) notification delivery using background listener threads and Windows Event </w:t>
      </w:r>
      <w:proofErr w:type="spellStart"/>
      <w:r w:rsidRPr="00216B43">
        <w:t>signaling</w:t>
      </w:r>
      <w:proofErr w:type="spellEnd"/>
      <w:r w:rsidRPr="00216B43">
        <w:t xml:space="preserve"> layered over the shared memory IPC mechanism; and notifications sent to the relevant user and displayed when the appropriate menu option is selected, following the Observer Pattern. All data is stored and retrieved using binary .</w:t>
      </w:r>
      <w:proofErr w:type="spellStart"/>
      <w:r w:rsidRPr="00216B43">
        <w:t>dat</w:t>
      </w:r>
      <w:proofErr w:type="spellEnd"/>
      <w:r w:rsidRPr="00216B43">
        <w:t xml:space="preserve"> files via standard C++ file I/O, with no external database dependencies.</w:t>
      </w:r>
    </w:p>
    <w:p w14:paraId="41B83E60" w14:textId="279649EC" w:rsidR="00ED1C07" w:rsidRDefault="00000000">
      <w:pPr>
        <w:jc w:val="both"/>
        <w:rPr>
          <w:b/>
          <w:bCs/>
          <w:color w:val="2F5496"/>
          <w:sz w:val="24"/>
          <w:szCs w:val="24"/>
        </w:rPr>
      </w:pPr>
      <w:r>
        <w:rPr>
          <w:b/>
          <w:bCs/>
          <w:color w:val="2F5496"/>
          <w:sz w:val="24"/>
          <w:szCs w:val="24"/>
        </w:rPr>
        <w:t>Out-of-Scope Functionalities</w:t>
      </w:r>
    </w:p>
    <w:p w14:paraId="66D7E86F" w14:textId="23C195A8" w:rsidR="002D0504" w:rsidRDefault="00CC4AE5">
      <w:pPr>
        <w:jc w:val="both"/>
        <w:rPr>
          <w:b/>
          <w:bCs/>
          <w:color w:val="2F5496"/>
          <w:sz w:val="24"/>
          <w:szCs w:val="24"/>
        </w:rPr>
      </w:pPr>
      <w:r w:rsidRPr="00CC4AE5">
        <w:t>The following features are explicitly excluded from the current version: biometric or OBD device integration; online or third-party payment gateway processing; cloud deployment or remote database storage; SMS, email, or push notifications; web-based or mobile interfaces; graphical user interface; multi-language support; and automated vehicle diagnostic or telematics tools. These exclusions clearly define the boundary of the present release and may be revisited in future development phases</w:t>
      </w:r>
      <w:r w:rsidR="000F30EB" w:rsidRPr="000F30EB">
        <w:t>.</w:t>
      </w:r>
    </w:p>
    <w:p w14:paraId="3A6DAEC3" w14:textId="77777777" w:rsidR="00ED1C07" w:rsidRDefault="00000000">
      <w:pPr>
        <w:pStyle w:val="Heading2"/>
        <w:numPr>
          <w:ilvl w:val="1"/>
          <w:numId w:val="2"/>
        </w:numPr>
        <w:spacing w:after="240"/>
        <w:rPr>
          <w:b/>
          <w:bCs/>
          <w:sz w:val="28"/>
          <w:szCs w:val="28"/>
        </w:rPr>
      </w:pPr>
      <w:bookmarkStart w:id="4" w:name="_Toc229957726"/>
      <w:r>
        <w:rPr>
          <w:b/>
          <w:bCs/>
          <w:sz w:val="28"/>
          <w:szCs w:val="28"/>
        </w:rPr>
        <w:t>Assumptions and Constraints</w:t>
      </w:r>
      <w:bookmarkEnd w:id="4"/>
      <w:r>
        <w:rPr>
          <w:b/>
          <w:bCs/>
          <w:sz w:val="28"/>
          <w:szCs w:val="28"/>
        </w:rPr>
        <w:t xml:space="preserve"> </w:t>
      </w:r>
    </w:p>
    <w:p w14:paraId="7A5E7922" w14:textId="77777777" w:rsidR="008432C9" w:rsidRDefault="008432C9" w:rsidP="008432C9">
      <w:pPr>
        <w:rPr>
          <w:b/>
          <w:bCs/>
        </w:rPr>
      </w:pPr>
      <w:r w:rsidRPr="008432C9">
        <w:rPr>
          <w:b/>
          <w:bCs/>
        </w:rPr>
        <w:t>Assumptions:</w:t>
      </w:r>
    </w:p>
    <w:p w14:paraId="65EB93FC" w14:textId="61ADD271" w:rsidR="00CD1DC8" w:rsidRDefault="00CD1DC8" w:rsidP="00CD1DC8">
      <w:pPr>
        <w:pStyle w:val="ListParagraph"/>
        <w:numPr>
          <w:ilvl w:val="0"/>
          <w:numId w:val="47"/>
        </w:numPr>
        <w:spacing w:line="276" w:lineRule="auto"/>
      </w:pPr>
      <w:r>
        <w:t>The system will be used within a single service centre environment.</w:t>
      </w:r>
    </w:p>
    <w:p w14:paraId="238B5F1D" w14:textId="139BF90B" w:rsidR="00CD1DC8" w:rsidRDefault="00CD1DC8" w:rsidP="00CD1DC8">
      <w:pPr>
        <w:pStyle w:val="ListParagraph"/>
        <w:numPr>
          <w:ilvl w:val="0"/>
          <w:numId w:val="47"/>
        </w:numPr>
        <w:spacing w:line="276" w:lineRule="auto"/>
      </w:pPr>
      <w:r>
        <w:t>Customers can self-register and create their own accounts through the console application.</w:t>
      </w:r>
    </w:p>
    <w:p w14:paraId="2AB3486E" w14:textId="35DA5281" w:rsidR="00CD1DC8" w:rsidRDefault="00CD1DC8" w:rsidP="00CD1DC8">
      <w:pPr>
        <w:pStyle w:val="ListParagraph"/>
        <w:numPr>
          <w:ilvl w:val="0"/>
          <w:numId w:val="47"/>
        </w:numPr>
        <w:spacing w:line="276" w:lineRule="auto"/>
      </w:pPr>
      <w:r>
        <w:t xml:space="preserve">Technician accounts are created and managed solely by the </w:t>
      </w:r>
      <w:proofErr w:type="gramStart"/>
      <w:r>
        <w:t>Admin</w:t>
      </w:r>
      <w:proofErr w:type="gramEnd"/>
      <w:r>
        <w:t>; Technicians can only log in using credentials assigned by the Admin.</w:t>
      </w:r>
    </w:p>
    <w:p w14:paraId="687A08DE" w14:textId="34AB975B" w:rsidR="00CD1DC8" w:rsidRDefault="00CD1DC8" w:rsidP="00CD1DC8">
      <w:pPr>
        <w:pStyle w:val="ListParagraph"/>
        <w:numPr>
          <w:ilvl w:val="0"/>
          <w:numId w:val="47"/>
        </w:numPr>
        <w:spacing w:line="276" w:lineRule="auto"/>
      </w:pPr>
      <w:r>
        <w:t>All required customer, vehicle, and service data will be entered correctly by authorized users.</w:t>
      </w:r>
    </w:p>
    <w:p w14:paraId="71003689" w14:textId="478ED142" w:rsidR="00CD1DC8" w:rsidRDefault="00CD1DC8" w:rsidP="00CD1DC8">
      <w:pPr>
        <w:pStyle w:val="ListParagraph"/>
        <w:numPr>
          <w:ilvl w:val="0"/>
          <w:numId w:val="47"/>
        </w:numPr>
        <w:spacing w:line="276" w:lineRule="auto"/>
      </w:pPr>
      <w:r>
        <w:t>The application will run on systems that support console-based execution with a C++1</w:t>
      </w:r>
      <w:r w:rsidR="00A64C96">
        <w:t>1</w:t>
      </w:r>
      <w:r>
        <w:t>-compliant compiler.</w:t>
      </w:r>
    </w:p>
    <w:p w14:paraId="1BC30F96" w14:textId="27123579" w:rsidR="00CD1DC8" w:rsidRDefault="00CD1DC8" w:rsidP="00CD1DC8">
      <w:pPr>
        <w:pStyle w:val="ListParagraph"/>
        <w:numPr>
          <w:ilvl w:val="0"/>
          <w:numId w:val="47"/>
        </w:numPr>
        <w:spacing w:line="276" w:lineRule="auto"/>
      </w:pPr>
      <w:r>
        <w:t>Users have basic knowledge of operating a console application.</w:t>
      </w:r>
    </w:p>
    <w:p w14:paraId="74352145" w14:textId="69634B93" w:rsidR="00CD1DC8" w:rsidRDefault="00CD1DC8" w:rsidP="00CD1DC8">
      <w:pPr>
        <w:pStyle w:val="ListParagraph"/>
        <w:numPr>
          <w:ilvl w:val="0"/>
          <w:numId w:val="47"/>
        </w:numPr>
        <w:spacing w:line="276" w:lineRule="auto"/>
      </w:pPr>
      <w:r>
        <w:t>Combo packages are created and managed solely by the Admin.</w:t>
      </w:r>
    </w:p>
    <w:p w14:paraId="7FA3CBFB" w14:textId="7D5CBA48" w:rsidR="00CD1DC8" w:rsidRDefault="00CD1DC8" w:rsidP="00CD1DC8">
      <w:pPr>
        <w:pStyle w:val="ListParagraph"/>
        <w:numPr>
          <w:ilvl w:val="0"/>
          <w:numId w:val="47"/>
        </w:numPr>
        <w:spacing w:line="276" w:lineRule="auto"/>
      </w:pPr>
      <w:r>
        <w:t>Multiple users (Admin, Customer, Technician) can be logged in simultaneously, each in their own console process.</w:t>
      </w:r>
    </w:p>
    <w:p w14:paraId="16F8CE4D" w14:textId="798EFBBF" w:rsidR="00CD1DC8" w:rsidRDefault="00CD1DC8" w:rsidP="00CD1DC8">
      <w:pPr>
        <w:pStyle w:val="ListParagraph"/>
        <w:numPr>
          <w:ilvl w:val="0"/>
          <w:numId w:val="47"/>
        </w:numPr>
        <w:spacing w:line="276" w:lineRule="auto"/>
      </w:pPr>
      <w:r>
        <w:t>Shared memory is created by the first process to launch and opened by subsequent processes using the same named File Mapping object.</w:t>
      </w:r>
    </w:p>
    <w:p w14:paraId="39135219" w14:textId="620F21C2" w:rsidR="00CD1DC8" w:rsidRPr="008432C9" w:rsidRDefault="00CD1DC8" w:rsidP="00CD1DC8">
      <w:pPr>
        <w:pStyle w:val="ListParagraph"/>
        <w:numPr>
          <w:ilvl w:val="0"/>
          <w:numId w:val="47"/>
        </w:numPr>
        <w:spacing w:line="276" w:lineRule="auto"/>
      </w:pPr>
      <w:r>
        <w:t>The system assumes a Windows environment for File Mapping APIs.</w:t>
      </w:r>
    </w:p>
    <w:p w14:paraId="5F1A77BF" w14:textId="77777777" w:rsidR="008432C9" w:rsidRPr="008432C9" w:rsidRDefault="008432C9" w:rsidP="008432C9">
      <w:r w:rsidRPr="008432C9">
        <w:rPr>
          <w:b/>
          <w:bCs/>
        </w:rPr>
        <w:t>Constraints:</w:t>
      </w:r>
    </w:p>
    <w:p w14:paraId="0469514C" w14:textId="2724CAD4" w:rsidR="00701B1C" w:rsidRDefault="00701B1C" w:rsidP="00701B1C">
      <w:pPr>
        <w:pStyle w:val="ListParagraph"/>
        <w:numPr>
          <w:ilvl w:val="0"/>
          <w:numId w:val="48"/>
        </w:numPr>
      </w:pPr>
      <w:r>
        <w:t>Development is limited by available hardware and software resources.</w:t>
      </w:r>
    </w:p>
    <w:p w14:paraId="2C61D58C" w14:textId="6D9FD113" w:rsidR="00701B1C" w:rsidRDefault="00701B1C" w:rsidP="00701B1C">
      <w:pPr>
        <w:pStyle w:val="ListParagraph"/>
        <w:numPr>
          <w:ilvl w:val="0"/>
          <w:numId w:val="48"/>
        </w:numPr>
      </w:pPr>
      <w:r>
        <w:t>Testing will be performed using sample or dummy service centre data.</w:t>
      </w:r>
    </w:p>
    <w:p w14:paraId="757199F2" w14:textId="19E126F2" w:rsidR="00701B1C" w:rsidRDefault="00701B1C" w:rsidP="00701B1C">
      <w:pPr>
        <w:pStyle w:val="ListParagraph"/>
        <w:numPr>
          <w:ilvl w:val="0"/>
          <w:numId w:val="48"/>
        </w:numPr>
      </w:pPr>
      <w:r>
        <w:t>The system will be implemented as a console-based application only.</w:t>
      </w:r>
    </w:p>
    <w:p w14:paraId="03AE8E42" w14:textId="79ADC165" w:rsidR="00701B1C" w:rsidRDefault="00701B1C" w:rsidP="00701B1C">
      <w:pPr>
        <w:pStyle w:val="ListParagraph"/>
        <w:numPr>
          <w:ilvl w:val="0"/>
          <w:numId w:val="48"/>
        </w:numPr>
      </w:pPr>
      <w:r>
        <w:t>No integration with external systems, third-party services, or real-time databases is included.</w:t>
      </w:r>
    </w:p>
    <w:p w14:paraId="010DF36A" w14:textId="4985E37C" w:rsidR="00701B1C" w:rsidRDefault="00701B1C" w:rsidP="00701B1C">
      <w:pPr>
        <w:pStyle w:val="ListParagraph"/>
        <w:numPr>
          <w:ilvl w:val="0"/>
          <w:numId w:val="48"/>
        </w:numPr>
      </w:pPr>
      <w:r>
        <w:t>All data persistence is restricted to local binary .</w:t>
      </w:r>
      <w:proofErr w:type="spellStart"/>
      <w:r w:rsidRPr="004C34F1">
        <w:rPr>
          <w:i/>
          <w:iCs/>
        </w:rPr>
        <w:t>dat</w:t>
      </w:r>
      <w:proofErr w:type="spellEnd"/>
      <w:r>
        <w:t xml:space="preserve"> files using standard C++ file I/O.</w:t>
      </w:r>
    </w:p>
    <w:p w14:paraId="1CFCC487" w14:textId="14E03DC1" w:rsidR="00701B1C" w:rsidRDefault="00701B1C" w:rsidP="00701B1C">
      <w:pPr>
        <w:pStyle w:val="ListParagraph"/>
        <w:numPr>
          <w:ilvl w:val="0"/>
          <w:numId w:val="48"/>
        </w:numPr>
      </w:pPr>
      <w:r>
        <w:t>The system supports only English language input and output.</w:t>
      </w:r>
    </w:p>
    <w:p w14:paraId="781D2150" w14:textId="72251D41" w:rsidR="00701B1C" w:rsidRDefault="00701B1C" w:rsidP="00701B1C">
      <w:pPr>
        <w:pStyle w:val="ListParagraph"/>
        <w:numPr>
          <w:ilvl w:val="0"/>
          <w:numId w:val="48"/>
        </w:numPr>
      </w:pPr>
      <w:r>
        <w:lastRenderedPageBreak/>
        <w:t>Role-based access is strictly enforced; users can only access functionality permitted for their assigned role.</w:t>
      </w:r>
    </w:p>
    <w:p w14:paraId="16415802" w14:textId="27EB9B67" w:rsidR="00701B1C" w:rsidRDefault="00701B1C" w:rsidP="00701B1C">
      <w:pPr>
        <w:pStyle w:val="ListParagraph"/>
        <w:numPr>
          <w:ilvl w:val="0"/>
          <w:numId w:val="48"/>
        </w:numPr>
      </w:pPr>
      <w:r>
        <w:t>Shared memory (File Mapping) is Windows-specific; Linux/macOS multi-process shared memory is out of scope for this version.</w:t>
      </w:r>
    </w:p>
    <w:p w14:paraId="3E1BFD28" w14:textId="01BC17D9" w:rsidR="00701B1C" w:rsidRDefault="00701B1C" w:rsidP="00701B1C">
      <w:pPr>
        <w:pStyle w:val="ListParagraph"/>
        <w:numPr>
          <w:ilvl w:val="0"/>
          <w:numId w:val="48"/>
        </w:numPr>
      </w:pPr>
      <w:r>
        <w:t>Shared memory access must be protected using named mutexes to prevent data corruption under concurrent writes</w:t>
      </w:r>
    </w:p>
    <w:p w14:paraId="6B286950" w14:textId="2803A3B0" w:rsidR="00701B1C" w:rsidRDefault="00701B1C" w:rsidP="00701B1C">
      <w:pPr>
        <w:pStyle w:val="ListParagraph"/>
        <w:numPr>
          <w:ilvl w:val="0"/>
          <w:numId w:val="48"/>
        </w:numPr>
      </w:pPr>
      <w:r>
        <w:t>Notifications are sent to the relevant user and displayed when the appropriate menu option is selected, following the Observer Pattern.</w:t>
      </w:r>
    </w:p>
    <w:p w14:paraId="4883786C" w14:textId="5996EA1D" w:rsidR="000433F2" w:rsidRDefault="00701B1C" w:rsidP="00701B1C">
      <w:pPr>
        <w:pStyle w:val="ListParagraph"/>
        <w:numPr>
          <w:ilvl w:val="0"/>
          <w:numId w:val="48"/>
        </w:numPr>
      </w:pPr>
      <w:r>
        <w:t>The notification listener logic must be safely terminated on logout or process exit to avoid resource leaks.</w:t>
      </w:r>
    </w:p>
    <w:p w14:paraId="7C7E5297" w14:textId="77777777" w:rsidR="00ED1C07" w:rsidRDefault="00000000">
      <w:pPr>
        <w:pStyle w:val="Heading1"/>
        <w:numPr>
          <w:ilvl w:val="0"/>
          <w:numId w:val="2"/>
        </w:numPr>
        <w:spacing w:after="240"/>
        <w:jc w:val="both"/>
        <w:rPr>
          <w:b/>
          <w:bCs/>
          <w:sz w:val="36"/>
          <w:szCs w:val="36"/>
        </w:rPr>
      </w:pPr>
      <w:bookmarkStart w:id="5" w:name="_Functional_Requirements"/>
      <w:bookmarkStart w:id="6" w:name="_Toc229957727"/>
      <w:bookmarkEnd w:id="5"/>
      <w:r>
        <w:rPr>
          <w:b/>
          <w:bCs/>
          <w:sz w:val="36"/>
          <w:szCs w:val="36"/>
        </w:rPr>
        <w:t>Functional Requirements</w:t>
      </w:r>
      <w:bookmarkEnd w:id="6"/>
    </w:p>
    <w:p w14:paraId="1533758D" w14:textId="63356EFA" w:rsidR="00ED1C07" w:rsidRDefault="00E00CFC" w:rsidP="004B1C23">
      <w:pPr>
        <w:jc w:val="both"/>
      </w:pPr>
      <w:r w:rsidRPr="00E00CFC">
        <w:t>This section details all functional requirements necessary for the design, implementation, and validation of the Vehicle Service System.</w:t>
      </w:r>
    </w:p>
    <w:tbl>
      <w:tblPr>
        <w:tblW w:w="907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5"/>
        <w:gridCol w:w="3045"/>
        <w:gridCol w:w="5085"/>
      </w:tblGrid>
      <w:tr w:rsidR="008A2EFB" w14:paraId="11D0E71F" w14:textId="77777777" w:rsidTr="003D0268">
        <w:trPr>
          <w:trHeight w:val="328"/>
        </w:trPr>
        <w:tc>
          <w:tcPr>
            <w:tcW w:w="945" w:type="dxa"/>
          </w:tcPr>
          <w:p w14:paraId="76926832" w14:textId="77777777" w:rsidR="008A2EFB" w:rsidRDefault="008A2EFB" w:rsidP="003D0268">
            <w:pPr>
              <w:rPr>
                <w:b/>
                <w:bCs/>
              </w:rPr>
            </w:pPr>
            <w:r>
              <w:rPr>
                <w:b/>
                <w:bCs/>
              </w:rPr>
              <w:t>SRS No</w:t>
            </w:r>
          </w:p>
        </w:tc>
        <w:tc>
          <w:tcPr>
            <w:tcW w:w="3045" w:type="dxa"/>
          </w:tcPr>
          <w:p w14:paraId="69B42EC3" w14:textId="77777777" w:rsidR="008A2EFB" w:rsidRDefault="008A2EFB" w:rsidP="003D0268">
            <w:pPr>
              <w:rPr>
                <w:b/>
                <w:bCs/>
              </w:rPr>
            </w:pPr>
            <w:r>
              <w:rPr>
                <w:b/>
                <w:bCs/>
              </w:rPr>
              <w:t>Requirement</w:t>
            </w:r>
          </w:p>
        </w:tc>
        <w:tc>
          <w:tcPr>
            <w:tcW w:w="5085" w:type="dxa"/>
          </w:tcPr>
          <w:p w14:paraId="4072DE8F" w14:textId="77777777" w:rsidR="008A2EFB" w:rsidRDefault="008A2EFB" w:rsidP="003D0268">
            <w:pPr>
              <w:rPr>
                <w:b/>
                <w:bCs/>
              </w:rPr>
            </w:pPr>
            <w:r>
              <w:rPr>
                <w:b/>
                <w:bCs/>
              </w:rPr>
              <w:t>Details</w:t>
            </w:r>
          </w:p>
        </w:tc>
      </w:tr>
      <w:tr w:rsidR="008A2EFB" w14:paraId="26D60139" w14:textId="77777777" w:rsidTr="003D0268">
        <w:trPr>
          <w:trHeight w:val="328"/>
        </w:trPr>
        <w:tc>
          <w:tcPr>
            <w:tcW w:w="945" w:type="dxa"/>
          </w:tcPr>
          <w:p w14:paraId="3ABB50D4" w14:textId="4A7A75C2" w:rsidR="008A2EFB" w:rsidRDefault="008A2EFB" w:rsidP="003D0268">
            <w:pPr>
              <w:rPr>
                <w:b/>
                <w:bCs/>
              </w:rPr>
            </w:pPr>
            <w:r>
              <w:rPr>
                <w:b/>
                <w:bCs/>
              </w:rPr>
              <w:t>SRS-01</w:t>
            </w:r>
          </w:p>
        </w:tc>
        <w:tc>
          <w:tcPr>
            <w:tcW w:w="3045" w:type="dxa"/>
          </w:tcPr>
          <w:p w14:paraId="3F189ED2" w14:textId="2CDF1E2B" w:rsidR="008A2EFB" w:rsidRDefault="008A2EFB" w:rsidP="008A2EFB">
            <w:r w:rsidRPr="008A2EFB">
              <w:t>The system must allow customers to log in using valid credentials</w:t>
            </w:r>
          </w:p>
        </w:tc>
        <w:tc>
          <w:tcPr>
            <w:tcW w:w="5085" w:type="dxa"/>
          </w:tcPr>
          <w:p w14:paraId="50602A13" w14:textId="77777777" w:rsidR="00C939CD" w:rsidRDefault="00C939CD" w:rsidP="00C939CD">
            <w:pPr>
              <w:jc w:val="both"/>
            </w:pPr>
            <w:r>
              <w:t>Customers must be able to access the system using valid credentials.</w:t>
            </w:r>
          </w:p>
          <w:p w14:paraId="4953C26C" w14:textId="1A835CFE" w:rsidR="002F518B" w:rsidRDefault="002F518B" w:rsidP="002F518B">
            <w:pPr>
              <w:pStyle w:val="ListParagraph"/>
              <w:numPr>
                <w:ilvl w:val="0"/>
                <w:numId w:val="43"/>
              </w:numPr>
            </w:pPr>
            <w:r>
              <w:t>The system shall prompt for username and password.</w:t>
            </w:r>
          </w:p>
          <w:p w14:paraId="6AE6A1F6" w14:textId="675870C8" w:rsidR="002F518B" w:rsidRDefault="002F518B" w:rsidP="002F518B">
            <w:pPr>
              <w:pStyle w:val="ListParagraph"/>
              <w:numPr>
                <w:ilvl w:val="0"/>
                <w:numId w:val="43"/>
              </w:numPr>
            </w:pPr>
            <w:r>
              <w:t>Credentials shall be validated against stored records.</w:t>
            </w:r>
          </w:p>
          <w:p w14:paraId="2E91B4E8" w14:textId="2CE0401F" w:rsidR="008A2EFB" w:rsidRDefault="002F518B" w:rsidP="002F518B">
            <w:pPr>
              <w:pStyle w:val="ListParagraph"/>
              <w:numPr>
                <w:ilvl w:val="0"/>
                <w:numId w:val="43"/>
              </w:numPr>
            </w:pPr>
            <w:r>
              <w:t>Valid credentials grant access; invalid ones return an error message.</w:t>
            </w:r>
          </w:p>
        </w:tc>
      </w:tr>
      <w:tr w:rsidR="008A2EFB" w14:paraId="5BBF4A73" w14:textId="77777777" w:rsidTr="003D0268">
        <w:trPr>
          <w:trHeight w:val="328"/>
        </w:trPr>
        <w:tc>
          <w:tcPr>
            <w:tcW w:w="945" w:type="dxa"/>
          </w:tcPr>
          <w:p w14:paraId="7AF9B27B" w14:textId="60E82254" w:rsidR="008A2EFB" w:rsidRDefault="008A2EFB" w:rsidP="003D0268">
            <w:pPr>
              <w:rPr>
                <w:b/>
                <w:bCs/>
              </w:rPr>
            </w:pPr>
            <w:r>
              <w:rPr>
                <w:b/>
                <w:bCs/>
              </w:rPr>
              <w:t>SRS-02</w:t>
            </w:r>
          </w:p>
        </w:tc>
        <w:tc>
          <w:tcPr>
            <w:tcW w:w="3045" w:type="dxa"/>
          </w:tcPr>
          <w:p w14:paraId="58412386" w14:textId="0CF15DD1" w:rsidR="008A2EFB" w:rsidRDefault="008A2EFB" w:rsidP="008A2EFB">
            <w:r w:rsidRPr="008A2EFB">
              <w:t>The system must allow customers to log out securely</w:t>
            </w:r>
          </w:p>
        </w:tc>
        <w:tc>
          <w:tcPr>
            <w:tcW w:w="5085" w:type="dxa"/>
          </w:tcPr>
          <w:p w14:paraId="0E58BDBE" w14:textId="77777777" w:rsidR="008A2EFB" w:rsidRDefault="008A2EFB" w:rsidP="003D0268">
            <w:pPr>
              <w:jc w:val="both"/>
            </w:pPr>
            <w:r>
              <w:t xml:space="preserve">Customers must be able to log out from the system to secure their account. </w:t>
            </w:r>
          </w:p>
          <w:p w14:paraId="62B7FFCE" w14:textId="77777777" w:rsidR="008A2EFB" w:rsidRDefault="008A2EFB">
            <w:pPr>
              <w:pStyle w:val="ListParagraph"/>
              <w:numPr>
                <w:ilvl w:val="0"/>
                <w:numId w:val="5"/>
              </w:numPr>
              <w:jc w:val="both"/>
            </w:pPr>
            <w:r>
              <w:t xml:space="preserve">User selects Logout option. </w:t>
            </w:r>
          </w:p>
          <w:p w14:paraId="2D940C35" w14:textId="7D73E8D4" w:rsidR="008A2EFB" w:rsidRDefault="008A2EFB">
            <w:pPr>
              <w:pStyle w:val="ListParagraph"/>
              <w:numPr>
                <w:ilvl w:val="0"/>
                <w:numId w:val="5"/>
              </w:numPr>
              <w:jc w:val="both"/>
            </w:pPr>
            <w:r>
              <w:t>System immediately logs the user out.</w:t>
            </w:r>
          </w:p>
          <w:p w14:paraId="55FCBBD9" w14:textId="4E3A4C75" w:rsidR="008A2EFB" w:rsidRDefault="008A2EFB">
            <w:pPr>
              <w:pStyle w:val="ListParagraph"/>
              <w:numPr>
                <w:ilvl w:val="0"/>
                <w:numId w:val="5"/>
              </w:numPr>
              <w:jc w:val="both"/>
            </w:pPr>
            <w:r>
              <w:t>User is redirected to the login menu.</w:t>
            </w:r>
          </w:p>
        </w:tc>
      </w:tr>
      <w:tr w:rsidR="008A2EFB" w14:paraId="0E3EBF42" w14:textId="77777777" w:rsidTr="003D0268">
        <w:trPr>
          <w:trHeight w:val="328"/>
        </w:trPr>
        <w:tc>
          <w:tcPr>
            <w:tcW w:w="945" w:type="dxa"/>
          </w:tcPr>
          <w:p w14:paraId="5497F6B7" w14:textId="2B1B9C0E" w:rsidR="008A2EFB" w:rsidRDefault="008A2EFB" w:rsidP="003D0268">
            <w:pPr>
              <w:rPr>
                <w:b/>
                <w:bCs/>
              </w:rPr>
            </w:pPr>
            <w:r>
              <w:rPr>
                <w:b/>
                <w:bCs/>
              </w:rPr>
              <w:t>SRS-03</w:t>
            </w:r>
          </w:p>
        </w:tc>
        <w:tc>
          <w:tcPr>
            <w:tcW w:w="3045" w:type="dxa"/>
          </w:tcPr>
          <w:p w14:paraId="64E0BB9F" w14:textId="2FCE869D" w:rsidR="008A2EFB" w:rsidRDefault="008A2EFB" w:rsidP="008A2EFB">
            <w:r w:rsidRPr="008A2EFB">
              <w:t>The system must allow customers to change their password</w:t>
            </w:r>
          </w:p>
        </w:tc>
        <w:tc>
          <w:tcPr>
            <w:tcW w:w="5085" w:type="dxa"/>
          </w:tcPr>
          <w:p w14:paraId="2E8008F8" w14:textId="69B1A133" w:rsidR="00C939CD" w:rsidRDefault="00751129" w:rsidP="00C939CD">
            <w:pPr>
              <w:jc w:val="both"/>
            </w:pPr>
            <w:r w:rsidRPr="00751129">
              <w:t>Customers can update their account password</w:t>
            </w:r>
            <w:r w:rsidR="00C939CD">
              <w:t>.</w:t>
            </w:r>
          </w:p>
          <w:p w14:paraId="77C8A52E" w14:textId="67E410F0" w:rsidR="00751129" w:rsidRDefault="00751129" w:rsidP="00751129">
            <w:pPr>
              <w:pStyle w:val="ListParagraph"/>
              <w:numPr>
                <w:ilvl w:val="0"/>
                <w:numId w:val="44"/>
              </w:numPr>
            </w:pPr>
            <w:r>
              <w:t>The system shall provide a password change option.</w:t>
            </w:r>
          </w:p>
          <w:p w14:paraId="2C351F6F" w14:textId="40CB7FE6" w:rsidR="00751129" w:rsidRDefault="00751129" w:rsidP="00751129">
            <w:pPr>
              <w:pStyle w:val="ListParagraph"/>
              <w:numPr>
                <w:ilvl w:val="0"/>
                <w:numId w:val="44"/>
              </w:numPr>
            </w:pPr>
            <w:r>
              <w:t>The user shall enter and confirm the new password.</w:t>
            </w:r>
          </w:p>
          <w:p w14:paraId="5EF297AB" w14:textId="11088299" w:rsidR="00751129" w:rsidRDefault="00751129" w:rsidP="00751129">
            <w:pPr>
              <w:pStyle w:val="ListParagraph"/>
              <w:numPr>
                <w:ilvl w:val="0"/>
                <w:numId w:val="44"/>
              </w:numPr>
            </w:pPr>
            <w:r>
              <w:t>The system shall validate the input.</w:t>
            </w:r>
          </w:p>
          <w:p w14:paraId="1C8AA73E" w14:textId="1BB15FFA" w:rsidR="008A2EFB" w:rsidRDefault="00751129" w:rsidP="00751129">
            <w:pPr>
              <w:pStyle w:val="ListParagraph"/>
              <w:numPr>
                <w:ilvl w:val="0"/>
                <w:numId w:val="44"/>
              </w:numPr>
            </w:pPr>
            <w:r>
              <w:t>If valid, the password is updated and confirmation displayed.</w:t>
            </w:r>
          </w:p>
        </w:tc>
      </w:tr>
      <w:tr w:rsidR="008A2EFB" w14:paraId="4815244A" w14:textId="77777777" w:rsidTr="003D0268">
        <w:trPr>
          <w:trHeight w:val="328"/>
        </w:trPr>
        <w:tc>
          <w:tcPr>
            <w:tcW w:w="945" w:type="dxa"/>
          </w:tcPr>
          <w:p w14:paraId="183BF044" w14:textId="438C7C7D" w:rsidR="008A2EFB" w:rsidRDefault="008A2EFB" w:rsidP="003D0268">
            <w:pPr>
              <w:rPr>
                <w:b/>
                <w:bCs/>
              </w:rPr>
            </w:pPr>
            <w:r>
              <w:rPr>
                <w:b/>
                <w:bCs/>
              </w:rPr>
              <w:t>SRS-04</w:t>
            </w:r>
          </w:p>
        </w:tc>
        <w:tc>
          <w:tcPr>
            <w:tcW w:w="3045" w:type="dxa"/>
          </w:tcPr>
          <w:p w14:paraId="4E7D1766" w14:textId="3A5031B9" w:rsidR="008A2EFB" w:rsidRDefault="008A2EFB" w:rsidP="008A2EFB">
            <w:r w:rsidRPr="008A2EFB">
              <w:t>The system must allow new customers to register an account</w:t>
            </w:r>
          </w:p>
        </w:tc>
        <w:tc>
          <w:tcPr>
            <w:tcW w:w="5085" w:type="dxa"/>
          </w:tcPr>
          <w:p w14:paraId="3B96F728" w14:textId="5C5B104A" w:rsidR="00C939CD" w:rsidRDefault="00C939CD" w:rsidP="00C939CD">
            <w:pPr>
              <w:jc w:val="both"/>
            </w:pPr>
            <w:r>
              <w:t>Customers must be able to create an account using personal details.</w:t>
            </w:r>
          </w:p>
          <w:p w14:paraId="29948C8E" w14:textId="77777777" w:rsidR="00C939CD" w:rsidRDefault="00C939CD">
            <w:pPr>
              <w:pStyle w:val="ListParagraph"/>
              <w:numPr>
                <w:ilvl w:val="0"/>
                <w:numId w:val="45"/>
              </w:numPr>
            </w:pPr>
            <w:r>
              <w:t xml:space="preserve">The system shall accept valid input data. </w:t>
            </w:r>
          </w:p>
          <w:p w14:paraId="4822C16A" w14:textId="77777777" w:rsidR="00C939CD" w:rsidRDefault="00C939CD">
            <w:pPr>
              <w:pStyle w:val="ListParagraph"/>
              <w:numPr>
                <w:ilvl w:val="0"/>
                <w:numId w:val="45"/>
              </w:numPr>
            </w:pPr>
            <w:r>
              <w:t xml:space="preserve">Data shall be stored persistently. </w:t>
            </w:r>
          </w:p>
          <w:p w14:paraId="2FF794D3" w14:textId="2CBF6AA1" w:rsidR="008A2EFB" w:rsidRDefault="00C939CD">
            <w:pPr>
              <w:pStyle w:val="ListParagraph"/>
              <w:numPr>
                <w:ilvl w:val="0"/>
                <w:numId w:val="45"/>
              </w:numPr>
            </w:pPr>
            <w:r>
              <w:lastRenderedPageBreak/>
              <w:t>A confirmation message shall be displayed.</w:t>
            </w:r>
          </w:p>
        </w:tc>
      </w:tr>
      <w:tr w:rsidR="008A2EFB" w14:paraId="46D7671F" w14:textId="77777777" w:rsidTr="003D0268">
        <w:trPr>
          <w:trHeight w:val="328"/>
        </w:trPr>
        <w:tc>
          <w:tcPr>
            <w:tcW w:w="945" w:type="dxa"/>
          </w:tcPr>
          <w:p w14:paraId="6E1E0937" w14:textId="6B7B3AED" w:rsidR="008A2EFB" w:rsidRDefault="008A2EFB" w:rsidP="003D0268">
            <w:pPr>
              <w:rPr>
                <w:b/>
                <w:bCs/>
              </w:rPr>
            </w:pPr>
            <w:r>
              <w:rPr>
                <w:b/>
                <w:bCs/>
              </w:rPr>
              <w:lastRenderedPageBreak/>
              <w:t>SRS-05</w:t>
            </w:r>
          </w:p>
        </w:tc>
        <w:tc>
          <w:tcPr>
            <w:tcW w:w="3045" w:type="dxa"/>
          </w:tcPr>
          <w:p w14:paraId="1154771F" w14:textId="0F3C84A4" w:rsidR="008A2EFB" w:rsidRDefault="00566647" w:rsidP="00566647">
            <w:r w:rsidRPr="00566647">
              <w:t>The system must allow customers to update their personal details</w:t>
            </w:r>
          </w:p>
        </w:tc>
        <w:tc>
          <w:tcPr>
            <w:tcW w:w="5085" w:type="dxa"/>
          </w:tcPr>
          <w:p w14:paraId="415C42FA" w14:textId="1E71ECE6" w:rsidR="00566647" w:rsidRDefault="008A2EFB" w:rsidP="003D0268">
            <w:pPr>
              <w:jc w:val="both"/>
            </w:pPr>
            <w:r>
              <w:t xml:space="preserve">Customers must be able to update personal details. </w:t>
            </w:r>
          </w:p>
          <w:p w14:paraId="226570D3" w14:textId="77777777" w:rsidR="00566647" w:rsidRDefault="008A2EFB">
            <w:pPr>
              <w:pStyle w:val="ListParagraph"/>
              <w:numPr>
                <w:ilvl w:val="0"/>
                <w:numId w:val="6"/>
              </w:numPr>
              <w:jc w:val="both"/>
            </w:pPr>
            <w:r>
              <w:t>System displays current details.</w:t>
            </w:r>
          </w:p>
          <w:p w14:paraId="4AD2BC51" w14:textId="658DC7CD" w:rsidR="00566647" w:rsidRDefault="008A2EFB">
            <w:pPr>
              <w:pStyle w:val="ListParagraph"/>
              <w:numPr>
                <w:ilvl w:val="0"/>
                <w:numId w:val="6"/>
              </w:numPr>
              <w:jc w:val="both"/>
            </w:pPr>
            <w:r>
              <w:t xml:space="preserve">User can edit and save changes. </w:t>
            </w:r>
          </w:p>
          <w:p w14:paraId="706AA8B7" w14:textId="4C8CA640" w:rsidR="008A2EFB" w:rsidRDefault="008A2EFB">
            <w:pPr>
              <w:pStyle w:val="ListParagraph"/>
              <w:numPr>
                <w:ilvl w:val="0"/>
                <w:numId w:val="6"/>
              </w:numPr>
              <w:jc w:val="both"/>
            </w:pPr>
            <w:r>
              <w:t>Updated data reflects in future bookings.</w:t>
            </w:r>
          </w:p>
        </w:tc>
      </w:tr>
      <w:tr w:rsidR="008A2EFB" w14:paraId="526D552F" w14:textId="77777777" w:rsidTr="003D0268">
        <w:trPr>
          <w:trHeight w:val="328"/>
        </w:trPr>
        <w:tc>
          <w:tcPr>
            <w:tcW w:w="945" w:type="dxa"/>
          </w:tcPr>
          <w:p w14:paraId="509BE6CE" w14:textId="5213E308" w:rsidR="008A2EFB" w:rsidRDefault="008A2EFB" w:rsidP="003D0268">
            <w:pPr>
              <w:rPr>
                <w:b/>
                <w:bCs/>
              </w:rPr>
            </w:pPr>
            <w:r>
              <w:rPr>
                <w:b/>
                <w:bCs/>
              </w:rPr>
              <w:t>SRS-06</w:t>
            </w:r>
          </w:p>
        </w:tc>
        <w:tc>
          <w:tcPr>
            <w:tcW w:w="3045" w:type="dxa"/>
          </w:tcPr>
          <w:p w14:paraId="07F23ED0" w14:textId="1CC60E82" w:rsidR="008A2EFB" w:rsidRDefault="00566647" w:rsidP="00566647">
            <w:r w:rsidRPr="00566647">
              <w:t>The system must allow customers to select and book an individual service</w:t>
            </w:r>
          </w:p>
        </w:tc>
        <w:tc>
          <w:tcPr>
            <w:tcW w:w="5085" w:type="dxa"/>
          </w:tcPr>
          <w:p w14:paraId="2FD166DC" w14:textId="77777777" w:rsidR="00C939CD" w:rsidRDefault="00C939CD" w:rsidP="00C939CD">
            <w:pPr>
              <w:jc w:val="both"/>
            </w:pPr>
            <w:r>
              <w:t>Customers must be able to choose and book a single service.</w:t>
            </w:r>
          </w:p>
          <w:p w14:paraId="0F63E0AA" w14:textId="77777777" w:rsidR="00C939CD" w:rsidRDefault="00C939CD">
            <w:pPr>
              <w:pStyle w:val="ListParagraph"/>
              <w:numPr>
                <w:ilvl w:val="0"/>
                <w:numId w:val="46"/>
              </w:numPr>
            </w:pPr>
            <w:r>
              <w:t xml:space="preserve">The system shall display available services. </w:t>
            </w:r>
          </w:p>
          <w:p w14:paraId="05AE8BF7" w14:textId="77777777" w:rsidR="00C939CD" w:rsidRDefault="00C939CD">
            <w:pPr>
              <w:pStyle w:val="ListParagraph"/>
              <w:numPr>
                <w:ilvl w:val="0"/>
                <w:numId w:val="46"/>
              </w:numPr>
            </w:pPr>
            <w:r>
              <w:t xml:space="preserve">The user shall select a service. </w:t>
            </w:r>
          </w:p>
          <w:p w14:paraId="143C2AAC" w14:textId="77777777" w:rsidR="00C939CD" w:rsidRDefault="00C939CD">
            <w:pPr>
              <w:pStyle w:val="ListParagraph"/>
              <w:numPr>
                <w:ilvl w:val="0"/>
                <w:numId w:val="46"/>
              </w:numPr>
            </w:pPr>
            <w:r>
              <w:t xml:space="preserve">A booking request shall be generated. </w:t>
            </w:r>
          </w:p>
          <w:p w14:paraId="73605A19" w14:textId="06EB4AEE" w:rsidR="008A2EFB" w:rsidRDefault="00C939CD">
            <w:pPr>
              <w:pStyle w:val="ListParagraph"/>
              <w:numPr>
                <w:ilvl w:val="0"/>
                <w:numId w:val="46"/>
              </w:numPr>
            </w:pPr>
            <w:r>
              <w:t>A confirmation message shall be displayed.</w:t>
            </w:r>
          </w:p>
        </w:tc>
      </w:tr>
      <w:tr w:rsidR="008A2EFB" w14:paraId="6446AEEC" w14:textId="77777777" w:rsidTr="003D0268">
        <w:trPr>
          <w:trHeight w:val="328"/>
        </w:trPr>
        <w:tc>
          <w:tcPr>
            <w:tcW w:w="945" w:type="dxa"/>
          </w:tcPr>
          <w:p w14:paraId="4769DFB0" w14:textId="01B60E45" w:rsidR="008A2EFB" w:rsidRDefault="008A2EFB" w:rsidP="003D0268">
            <w:pPr>
              <w:rPr>
                <w:b/>
                <w:bCs/>
              </w:rPr>
            </w:pPr>
            <w:r>
              <w:rPr>
                <w:b/>
                <w:bCs/>
              </w:rPr>
              <w:t>SRS-07</w:t>
            </w:r>
          </w:p>
        </w:tc>
        <w:tc>
          <w:tcPr>
            <w:tcW w:w="3045" w:type="dxa"/>
          </w:tcPr>
          <w:p w14:paraId="43B74731" w14:textId="7DA7FDEF" w:rsidR="008A2EFB" w:rsidRDefault="00566647" w:rsidP="00566647">
            <w:r w:rsidRPr="00566647">
              <w:t>The system must allow customers to select and book a combo package</w:t>
            </w:r>
          </w:p>
        </w:tc>
        <w:tc>
          <w:tcPr>
            <w:tcW w:w="5085" w:type="dxa"/>
          </w:tcPr>
          <w:p w14:paraId="048FA802" w14:textId="77777777" w:rsidR="00566647" w:rsidRDefault="008A2EFB" w:rsidP="003D0268">
            <w:pPr>
              <w:jc w:val="both"/>
            </w:pPr>
            <w:r>
              <w:t xml:space="preserve">Customers must be able to select a combo package to book multiple services at once. </w:t>
            </w:r>
          </w:p>
          <w:p w14:paraId="3236C865" w14:textId="72DDC3A7" w:rsidR="002F518B" w:rsidRDefault="002F518B" w:rsidP="002F518B">
            <w:pPr>
              <w:pStyle w:val="ListParagraph"/>
              <w:numPr>
                <w:ilvl w:val="0"/>
                <w:numId w:val="7"/>
              </w:numPr>
              <w:jc w:val="both"/>
            </w:pPr>
            <w:r>
              <w:t>System lists packages with services and discounts.</w:t>
            </w:r>
          </w:p>
          <w:p w14:paraId="31A3EF7C" w14:textId="567B8761" w:rsidR="002F518B" w:rsidRDefault="002F518B" w:rsidP="002F518B">
            <w:pPr>
              <w:pStyle w:val="ListParagraph"/>
              <w:numPr>
                <w:ilvl w:val="0"/>
                <w:numId w:val="7"/>
              </w:numPr>
              <w:jc w:val="both"/>
            </w:pPr>
            <w:r>
              <w:t>Customer selects a package.</w:t>
            </w:r>
          </w:p>
          <w:p w14:paraId="71EF34F2" w14:textId="0D632B9F" w:rsidR="002F518B" w:rsidRDefault="002F518B" w:rsidP="002F518B">
            <w:pPr>
              <w:pStyle w:val="ListParagraph"/>
              <w:numPr>
                <w:ilvl w:val="0"/>
                <w:numId w:val="7"/>
              </w:numPr>
              <w:jc w:val="both"/>
            </w:pPr>
            <w:r>
              <w:t>Booking is generated with included services.</w:t>
            </w:r>
          </w:p>
          <w:p w14:paraId="6932FDFC" w14:textId="00CF14A4" w:rsidR="008A2EFB" w:rsidRDefault="002F518B" w:rsidP="002F518B">
            <w:pPr>
              <w:pStyle w:val="ListParagraph"/>
              <w:numPr>
                <w:ilvl w:val="0"/>
                <w:numId w:val="7"/>
              </w:numPr>
              <w:jc w:val="both"/>
            </w:pPr>
            <w:r>
              <w:t>Confirmation is displayed.</w:t>
            </w:r>
          </w:p>
        </w:tc>
      </w:tr>
      <w:tr w:rsidR="008A2EFB" w14:paraId="25C0FD27" w14:textId="77777777" w:rsidTr="003D0268">
        <w:trPr>
          <w:trHeight w:val="328"/>
        </w:trPr>
        <w:tc>
          <w:tcPr>
            <w:tcW w:w="945" w:type="dxa"/>
          </w:tcPr>
          <w:p w14:paraId="06B16FAD" w14:textId="1117FC9A" w:rsidR="008A2EFB" w:rsidRDefault="008A2EFB" w:rsidP="003D0268">
            <w:pPr>
              <w:rPr>
                <w:b/>
                <w:bCs/>
              </w:rPr>
            </w:pPr>
            <w:r>
              <w:rPr>
                <w:b/>
                <w:bCs/>
              </w:rPr>
              <w:t>SRS-08</w:t>
            </w:r>
          </w:p>
        </w:tc>
        <w:tc>
          <w:tcPr>
            <w:tcW w:w="3045" w:type="dxa"/>
          </w:tcPr>
          <w:p w14:paraId="6015EE74" w14:textId="2050ECFB" w:rsidR="008A2EFB" w:rsidRDefault="00F65947" w:rsidP="003D0268">
            <w:pPr>
              <w:jc w:val="both"/>
            </w:pPr>
            <w:r w:rsidRPr="00F65947">
              <w:t>The system must allow admin to view stock levels</w:t>
            </w:r>
          </w:p>
        </w:tc>
        <w:tc>
          <w:tcPr>
            <w:tcW w:w="5085" w:type="dxa"/>
          </w:tcPr>
          <w:p w14:paraId="64B8A91B" w14:textId="77777777" w:rsidR="00F65947" w:rsidRDefault="00F65947" w:rsidP="00F65947">
            <w:pPr>
              <w:jc w:val="both"/>
            </w:pPr>
            <w:r>
              <w:t>The admin must be able to monitor inventory items and quantities.</w:t>
            </w:r>
          </w:p>
          <w:p w14:paraId="1B3C5A3C" w14:textId="77777777" w:rsidR="00F65947" w:rsidRDefault="00F65947">
            <w:pPr>
              <w:pStyle w:val="ListParagraph"/>
              <w:numPr>
                <w:ilvl w:val="0"/>
                <w:numId w:val="20"/>
              </w:numPr>
            </w:pPr>
            <w:r>
              <w:t xml:space="preserve">The system shall display all inventory items. </w:t>
            </w:r>
          </w:p>
          <w:p w14:paraId="4469B13B" w14:textId="7FC82CEF" w:rsidR="00566647" w:rsidRDefault="00F65947" w:rsidP="00B46814">
            <w:pPr>
              <w:pStyle w:val="ListParagraph"/>
              <w:numPr>
                <w:ilvl w:val="0"/>
                <w:numId w:val="20"/>
              </w:numPr>
            </w:pPr>
            <w:r>
              <w:t xml:space="preserve">Each item shall show current stock quantity. </w:t>
            </w:r>
          </w:p>
        </w:tc>
      </w:tr>
      <w:tr w:rsidR="008A2EFB" w14:paraId="318B310E" w14:textId="77777777" w:rsidTr="003D0268">
        <w:trPr>
          <w:trHeight w:val="328"/>
        </w:trPr>
        <w:tc>
          <w:tcPr>
            <w:tcW w:w="945" w:type="dxa"/>
          </w:tcPr>
          <w:p w14:paraId="77BC770A" w14:textId="17040AEC" w:rsidR="008A2EFB" w:rsidRDefault="008A2EFB" w:rsidP="003D0268">
            <w:pPr>
              <w:rPr>
                <w:b/>
                <w:bCs/>
              </w:rPr>
            </w:pPr>
            <w:r>
              <w:rPr>
                <w:b/>
                <w:bCs/>
              </w:rPr>
              <w:t>SRS-09</w:t>
            </w:r>
          </w:p>
        </w:tc>
        <w:tc>
          <w:tcPr>
            <w:tcW w:w="3045" w:type="dxa"/>
          </w:tcPr>
          <w:p w14:paraId="142FAB7A" w14:textId="36D136D0" w:rsidR="008A2EFB" w:rsidRDefault="00F65947" w:rsidP="00566647">
            <w:r w:rsidRPr="00F65947">
              <w:t>The system must allow admin to add stock items</w:t>
            </w:r>
          </w:p>
        </w:tc>
        <w:tc>
          <w:tcPr>
            <w:tcW w:w="5085" w:type="dxa"/>
          </w:tcPr>
          <w:p w14:paraId="04432B9F" w14:textId="5F2A0872" w:rsidR="00F65947" w:rsidRDefault="00F65947" w:rsidP="00F65947">
            <w:pPr>
              <w:jc w:val="both"/>
            </w:pPr>
            <w:r>
              <w:t xml:space="preserve">The admin must be able to add </w:t>
            </w:r>
            <w:r w:rsidR="00B46814">
              <w:t>or restock</w:t>
            </w:r>
            <w:r>
              <w:t xml:space="preserve"> inventory items.</w:t>
            </w:r>
          </w:p>
          <w:p w14:paraId="1FED1694" w14:textId="77777777" w:rsidR="00F65947" w:rsidRDefault="00F65947">
            <w:pPr>
              <w:pStyle w:val="ListParagraph"/>
              <w:numPr>
                <w:ilvl w:val="0"/>
                <w:numId w:val="21"/>
              </w:numPr>
            </w:pPr>
            <w:r>
              <w:t xml:space="preserve">The system shall accept item details. </w:t>
            </w:r>
          </w:p>
          <w:p w14:paraId="6587FEDC" w14:textId="77777777" w:rsidR="00F65947" w:rsidRDefault="00F65947">
            <w:pPr>
              <w:pStyle w:val="ListParagraph"/>
              <w:numPr>
                <w:ilvl w:val="0"/>
                <w:numId w:val="21"/>
              </w:numPr>
            </w:pPr>
            <w:r>
              <w:t xml:space="preserve">Duplicate item IDs shall be rejected. </w:t>
            </w:r>
          </w:p>
          <w:p w14:paraId="03D23014" w14:textId="6CA1F675" w:rsidR="008A2EFB" w:rsidRDefault="00F65947">
            <w:pPr>
              <w:pStyle w:val="ListParagraph"/>
              <w:numPr>
                <w:ilvl w:val="0"/>
                <w:numId w:val="21"/>
              </w:numPr>
            </w:pPr>
            <w:r>
              <w:t>The item shall be stored and displayed.</w:t>
            </w:r>
          </w:p>
        </w:tc>
      </w:tr>
      <w:tr w:rsidR="008A2EFB" w14:paraId="06A6CD4C" w14:textId="77777777" w:rsidTr="003D0268">
        <w:trPr>
          <w:trHeight w:val="328"/>
        </w:trPr>
        <w:tc>
          <w:tcPr>
            <w:tcW w:w="945" w:type="dxa"/>
          </w:tcPr>
          <w:p w14:paraId="43E5ABFE" w14:textId="14B2604E" w:rsidR="008A2EFB" w:rsidRDefault="008A2EFB" w:rsidP="003D0268">
            <w:pPr>
              <w:rPr>
                <w:b/>
                <w:bCs/>
              </w:rPr>
            </w:pPr>
            <w:r>
              <w:rPr>
                <w:b/>
                <w:bCs/>
              </w:rPr>
              <w:t>SRS-10</w:t>
            </w:r>
          </w:p>
        </w:tc>
        <w:tc>
          <w:tcPr>
            <w:tcW w:w="3045" w:type="dxa"/>
          </w:tcPr>
          <w:p w14:paraId="5D041B2B" w14:textId="741E2D27" w:rsidR="008A2EFB" w:rsidRDefault="00F65947" w:rsidP="00566647">
            <w:r w:rsidRPr="00F65947">
              <w:t>The system must allow admin to remove stock items</w:t>
            </w:r>
          </w:p>
        </w:tc>
        <w:tc>
          <w:tcPr>
            <w:tcW w:w="5085" w:type="dxa"/>
          </w:tcPr>
          <w:p w14:paraId="16F4FB23" w14:textId="77777777" w:rsidR="00F65947" w:rsidRDefault="00F65947" w:rsidP="00F65947">
            <w:r>
              <w:t>The admin must be able to remove inventory items.</w:t>
            </w:r>
          </w:p>
          <w:p w14:paraId="4F5335DF" w14:textId="77777777" w:rsidR="00F65947" w:rsidRDefault="00F65947">
            <w:pPr>
              <w:pStyle w:val="ListParagraph"/>
              <w:numPr>
                <w:ilvl w:val="0"/>
                <w:numId w:val="22"/>
              </w:numPr>
            </w:pPr>
            <w:r>
              <w:t xml:space="preserve">The system shall allow item selection by ID. </w:t>
            </w:r>
          </w:p>
          <w:p w14:paraId="464682C7" w14:textId="77777777" w:rsidR="00F65947" w:rsidRDefault="00F65947">
            <w:pPr>
              <w:pStyle w:val="ListParagraph"/>
              <w:numPr>
                <w:ilvl w:val="0"/>
                <w:numId w:val="22"/>
              </w:numPr>
            </w:pPr>
            <w:r>
              <w:t xml:space="preserve">Confirmation shall be required before deletion. </w:t>
            </w:r>
          </w:p>
          <w:p w14:paraId="0193300B" w14:textId="3DF6F450" w:rsidR="008A2EFB" w:rsidRDefault="00F65947">
            <w:pPr>
              <w:pStyle w:val="ListParagraph"/>
              <w:numPr>
                <w:ilvl w:val="0"/>
                <w:numId w:val="22"/>
              </w:numPr>
            </w:pPr>
            <w:r>
              <w:t>The item shall be removed from inventory.</w:t>
            </w:r>
          </w:p>
        </w:tc>
      </w:tr>
      <w:tr w:rsidR="008A2EFB" w14:paraId="578E5EDC" w14:textId="77777777" w:rsidTr="003D0268">
        <w:trPr>
          <w:trHeight w:val="328"/>
        </w:trPr>
        <w:tc>
          <w:tcPr>
            <w:tcW w:w="945" w:type="dxa"/>
          </w:tcPr>
          <w:p w14:paraId="481E9209" w14:textId="2159E33D" w:rsidR="008A2EFB" w:rsidRDefault="008A2EFB" w:rsidP="003D0268">
            <w:pPr>
              <w:rPr>
                <w:b/>
                <w:bCs/>
              </w:rPr>
            </w:pPr>
            <w:r>
              <w:rPr>
                <w:b/>
                <w:bCs/>
              </w:rPr>
              <w:t>SRS-11</w:t>
            </w:r>
          </w:p>
        </w:tc>
        <w:tc>
          <w:tcPr>
            <w:tcW w:w="3045" w:type="dxa"/>
          </w:tcPr>
          <w:p w14:paraId="57D535CC" w14:textId="58313952" w:rsidR="008A2EFB" w:rsidRDefault="00F65947" w:rsidP="001408B1">
            <w:r w:rsidRPr="00F65947">
              <w:t>The system must allow admin to check stock availability</w:t>
            </w:r>
          </w:p>
        </w:tc>
        <w:tc>
          <w:tcPr>
            <w:tcW w:w="5085" w:type="dxa"/>
          </w:tcPr>
          <w:p w14:paraId="41EE933C" w14:textId="77777777" w:rsidR="00F65947" w:rsidRDefault="00F65947" w:rsidP="00F65947">
            <w:pPr>
              <w:jc w:val="both"/>
            </w:pPr>
            <w:r>
              <w:t>The admin must be able to verify item availability.</w:t>
            </w:r>
          </w:p>
          <w:p w14:paraId="78932E00" w14:textId="77777777" w:rsidR="00F65947" w:rsidRDefault="00F65947">
            <w:pPr>
              <w:pStyle w:val="ListParagraph"/>
              <w:numPr>
                <w:ilvl w:val="0"/>
                <w:numId w:val="23"/>
              </w:numPr>
              <w:jc w:val="both"/>
            </w:pPr>
            <w:r>
              <w:t xml:space="preserve">The system shall accept item ID as input. </w:t>
            </w:r>
          </w:p>
          <w:p w14:paraId="4158A199" w14:textId="77777777" w:rsidR="00F65947" w:rsidRDefault="00F65947">
            <w:pPr>
              <w:pStyle w:val="ListParagraph"/>
              <w:numPr>
                <w:ilvl w:val="0"/>
                <w:numId w:val="23"/>
              </w:numPr>
              <w:jc w:val="both"/>
            </w:pPr>
            <w:r>
              <w:t xml:space="preserve">The system shall display quantity if found. </w:t>
            </w:r>
          </w:p>
          <w:p w14:paraId="297DBB7C" w14:textId="5A240599" w:rsidR="008A2EFB" w:rsidRDefault="00F65947">
            <w:pPr>
              <w:pStyle w:val="ListParagraph"/>
              <w:numPr>
                <w:ilvl w:val="0"/>
                <w:numId w:val="23"/>
              </w:numPr>
              <w:jc w:val="both"/>
            </w:pPr>
            <w:r>
              <w:t>An error message shall be shown if not found.</w:t>
            </w:r>
          </w:p>
        </w:tc>
      </w:tr>
      <w:tr w:rsidR="008A2EFB" w14:paraId="2F6039D2" w14:textId="77777777" w:rsidTr="003D0268">
        <w:trPr>
          <w:trHeight w:val="328"/>
        </w:trPr>
        <w:tc>
          <w:tcPr>
            <w:tcW w:w="945" w:type="dxa"/>
          </w:tcPr>
          <w:p w14:paraId="0BD9FD75" w14:textId="1BBDB725" w:rsidR="008A2EFB" w:rsidRDefault="008A2EFB" w:rsidP="003D0268">
            <w:pPr>
              <w:rPr>
                <w:b/>
                <w:bCs/>
              </w:rPr>
            </w:pPr>
            <w:r>
              <w:rPr>
                <w:b/>
                <w:bCs/>
              </w:rPr>
              <w:t>SRS-12</w:t>
            </w:r>
          </w:p>
        </w:tc>
        <w:tc>
          <w:tcPr>
            <w:tcW w:w="3045" w:type="dxa"/>
          </w:tcPr>
          <w:p w14:paraId="44DD3BAF" w14:textId="07C80DE3" w:rsidR="008A2EFB" w:rsidRDefault="003517ED" w:rsidP="001408B1">
            <w:r w:rsidRPr="003517ED">
              <w:t>The system must allow admin to assign jobs to technicians</w:t>
            </w:r>
          </w:p>
        </w:tc>
        <w:tc>
          <w:tcPr>
            <w:tcW w:w="5085" w:type="dxa"/>
          </w:tcPr>
          <w:p w14:paraId="65A3AE1A" w14:textId="77777777" w:rsidR="003517ED" w:rsidRDefault="003517ED" w:rsidP="003517ED">
            <w:pPr>
              <w:jc w:val="both"/>
            </w:pPr>
            <w:r>
              <w:t>The admin must be able to allocate service tasks to technicians.</w:t>
            </w:r>
          </w:p>
          <w:p w14:paraId="535B1401" w14:textId="77777777" w:rsidR="003517ED" w:rsidRDefault="003517ED">
            <w:pPr>
              <w:pStyle w:val="ListParagraph"/>
              <w:numPr>
                <w:ilvl w:val="0"/>
                <w:numId w:val="24"/>
              </w:numPr>
            </w:pPr>
            <w:r>
              <w:lastRenderedPageBreak/>
              <w:t xml:space="preserve">The system shall display available technicians. </w:t>
            </w:r>
          </w:p>
          <w:p w14:paraId="681B4E2A" w14:textId="77777777" w:rsidR="003517ED" w:rsidRDefault="003517ED">
            <w:pPr>
              <w:pStyle w:val="ListParagraph"/>
              <w:numPr>
                <w:ilvl w:val="0"/>
                <w:numId w:val="24"/>
              </w:numPr>
            </w:pPr>
            <w:r>
              <w:t xml:space="preserve">The admin shall assign a job to a technician. </w:t>
            </w:r>
          </w:p>
          <w:p w14:paraId="76477BAB" w14:textId="7B82EC0F" w:rsidR="008A2EFB" w:rsidRDefault="003517ED">
            <w:pPr>
              <w:pStyle w:val="ListParagraph"/>
              <w:numPr>
                <w:ilvl w:val="0"/>
                <w:numId w:val="24"/>
              </w:numPr>
            </w:pPr>
            <w:r>
              <w:t>A confirmation message shall be displayed.</w:t>
            </w:r>
          </w:p>
        </w:tc>
      </w:tr>
      <w:tr w:rsidR="008A2EFB" w14:paraId="7B6E038E" w14:textId="77777777" w:rsidTr="003D0268">
        <w:trPr>
          <w:trHeight w:val="328"/>
        </w:trPr>
        <w:tc>
          <w:tcPr>
            <w:tcW w:w="945" w:type="dxa"/>
          </w:tcPr>
          <w:p w14:paraId="1996F9F2" w14:textId="08B22B6C" w:rsidR="008A2EFB" w:rsidRDefault="008A2EFB" w:rsidP="003D0268">
            <w:pPr>
              <w:rPr>
                <w:b/>
                <w:bCs/>
              </w:rPr>
            </w:pPr>
            <w:r>
              <w:rPr>
                <w:b/>
                <w:bCs/>
              </w:rPr>
              <w:lastRenderedPageBreak/>
              <w:t>SRS-13</w:t>
            </w:r>
          </w:p>
        </w:tc>
        <w:tc>
          <w:tcPr>
            <w:tcW w:w="3045" w:type="dxa"/>
          </w:tcPr>
          <w:p w14:paraId="4FFF656C" w14:textId="19560B3A" w:rsidR="008A2EFB" w:rsidRDefault="001F13C1" w:rsidP="001408B1">
            <w:r w:rsidRPr="001F13C1">
              <w:t>The system must allow admin to create services</w:t>
            </w:r>
          </w:p>
        </w:tc>
        <w:tc>
          <w:tcPr>
            <w:tcW w:w="5085" w:type="dxa"/>
          </w:tcPr>
          <w:p w14:paraId="385B2039" w14:textId="77777777" w:rsidR="001F13C1" w:rsidRDefault="001F13C1" w:rsidP="001F13C1">
            <w:pPr>
              <w:jc w:val="both"/>
            </w:pPr>
            <w:r>
              <w:t>The admin must be able to add new service types.</w:t>
            </w:r>
          </w:p>
          <w:p w14:paraId="1AF00E70" w14:textId="77777777" w:rsidR="001F13C1" w:rsidRDefault="001F13C1">
            <w:pPr>
              <w:pStyle w:val="ListParagraph"/>
              <w:numPr>
                <w:ilvl w:val="0"/>
                <w:numId w:val="25"/>
              </w:numPr>
            </w:pPr>
            <w:r>
              <w:t xml:space="preserve">The system shall accept service details. </w:t>
            </w:r>
          </w:p>
          <w:p w14:paraId="0666AF77" w14:textId="77777777" w:rsidR="001F13C1" w:rsidRDefault="001F13C1">
            <w:pPr>
              <w:pStyle w:val="ListParagraph"/>
              <w:numPr>
                <w:ilvl w:val="0"/>
                <w:numId w:val="25"/>
              </w:numPr>
            </w:pPr>
            <w:r>
              <w:t xml:space="preserve">The service shall be stored in the system. </w:t>
            </w:r>
          </w:p>
          <w:p w14:paraId="13E2B608" w14:textId="7EFB12C3" w:rsidR="008A2EFB" w:rsidRDefault="001F13C1">
            <w:pPr>
              <w:pStyle w:val="ListParagraph"/>
              <w:numPr>
                <w:ilvl w:val="0"/>
                <w:numId w:val="25"/>
              </w:numPr>
            </w:pPr>
            <w:r>
              <w:t>The service shall be available for booking.</w:t>
            </w:r>
          </w:p>
        </w:tc>
      </w:tr>
      <w:tr w:rsidR="008A2EFB" w14:paraId="3B86798A" w14:textId="77777777" w:rsidTr="003D0268">
        <w:trPr>
          <w:trHeight w:val="328"/>
        </w:trPr>
        <w:tc>
          <w:tcPr>
            <w:tcW w:w="945" w:type="dxa"/>
          </w:tcPr>
          <w:p w14:paraId="468B56B2" w14:textId="33D19264" w:rsidR="008A2EFB" w:rsidRDefault="008A2EFB" w:rsidP="003D0268">
            <w:pPr>
              <w:rPr>
                <w:b/>
                <w:bCs/>
              </w:rPr>
            </w:pPr>
            <w:r>
              <w:rPr>
                <w:b/>
                <w:bCs/>
              </w:rPr>
              <w:t>SRS-14</w:t>
            </w:r>
          </w:p>
        </w:tc>
        <w:tc>
          <w:tcPr>
            <w:tcW w:w="3045" w:type="dxa"/>
          </w:tcPr>
          <w:p w14:paraId="6A89CB18" w14:textId="51C15FD4" w:rsidR="008A2EFB" w:rsidRDefault="001F13C1" w:rsidP="001408B1">
            <w:r w:rsidRPr="001F13C1">
              <w:t>The system must allow admin to remove services</w:t>
            </w:r>
          </w:p>
        </w:tc>
        <w:tc>
          <w:tcPr>
            <w:tcW w:w="5085" w:type="dxa"/>
          </w:tcPr>
          <w:p w14:paraId="411DF17A" w14:textId="77777777" w:rsidR="001F13C1" w:rsidRDefault="001F13C1" w:rsidP="001F13C1">
            <w:pPr>
              <w:jc w:val="both"/>
            </w:pPr>
            <w:r>
              <w:t>The admin must be able to delete outdated services.</w:t>
            </w:r>
          </w:p>
          <w:p w14:paraId="34C59FE0" w14:textId="77777777" w:rsidR="001F13C1" w:rsidRDefault="001F13C1">
            <w:pPr>
              <w:pStyle w:val="ListParagraph"/>
              <w:numPr>
                <w:ilvl w:val="0"/>
                <w:numId w:val="26"/>
              </w:numPr>
            </w:pPr>
            <w:r>
              <w:t xml:space="preserve">The system shall allow service selection. </w:t>
            </w:r>
          </w:p>
          <w:p w14:paraId="1C9323F4" w14:textId="77777777" w:rsidR="001F13C1" w:rsidRDefault="001F13C1">
            <w:pPr>
              <w:pStyle w:val="ListParagraph"/>
              <w:numPr>
                <w:ilvl w:val="0"/>
                <w:numId w:val="26"/>
              </w:numPr>
            </w:pPr>
            <w:r>
              <w:t xml:space="preserve">Confirmation shall be required. </w:t>
            </w:r>
          </w:p>
          <w:p w14:paraId="43414F28" w14:textId="127908EF" w:rsidR="008A2EFB" w:rsidRDefault="001F13C1">
            <w:pPr>
              <w:pStyle w:val="ListParagraph"/>
              <w:numPr>
                <w:ilvl w:val="0"/>
                <w:numId w:val="26"/>
              </w:numPr>
            </w:pPr>
            <w:r>
              <w:t>The service shall be removed from the system.</w:t>
            </w:r>
          </w:p>
        </w:tc>
      </w:tr>
      <w:tr w:rsidR="008A2EFB" w14:paraId="35171670" w14:textId="77777777" w:rsidTr="003D0268">
        <w:trPr>
          <w:trHeight w:val="328"/>
        </w:trPr>
        <w:tc>
          <w:tcPr>
            <w:tcW w:w="945" w:type="dxa"/>
          </w:tcPr>
          <w:p w14:paraId="30F16BF7" w14:textId="68EB4A17" w:rsidR="008A2EFB" w:rsidRDefault="008A2EFB" w:rsidP="003D0268">
            <w:pPr>
              <w:rPr>
                <w:b/>
                <w:bCs/>
              </w:rPr>
            </w:pPr>
            <w:r>
              <w:rPr>
                <w:b/>
                <w:bCs/>
              </w:rPr>
              <w:t>SRS-15</w:t>
            </w:r>
          </w:p>
        </w:tc>
        <w:tc>
          <w:tcPr>
            <w:tcW w:w="3045" w:type="dxa"/>
          </w:tcPr>
          <w:p w14:paraId="38C7AB7D" w14:textId="5F10ECC0" w:rsidR="008A2EFB" w:rsidRDefault="001F13C1" w:rsidP="001408B1">
            <w:r w:rsidRPr="001F13C1">
              <w:t>The system must allow customers to view service history</w:t>
            </w:r>
          </w:p>
        </w:tc>
        <w:tc>
          <w:tcPr>
            <w:tcW w:w="5085" w:type="dxa"/>
          </w:tcPr>
          <w:p w14:paraId="564F512E" w14:textId="77777777" w:rsidR="001F13C1" w:rsidRDefault="001F13C1" w:rsidP="001F13C1">
            <w:pPr>
              <w:jc w:val="both"/>
            </w:pPr>
            <w:r>
              <w:t>Customers must be able to track past services.</w:t>
            </w:r>
          </w:p>
          <w:p w14:paraId="3BEA36A4" w14:textId="77777777" w:rsidR="001F13C1" w:rsidRDefault="001F13C1">
            <w:pPr>
              <w:pStyle w:val="ListParagraph"/>
              <w:numPr>
                <w:ilvl w:val="0"/>
                <w:numId w:val="27"/>
              </w:numPr>
            </w:pPr>
            <w:r>
              <w:t xml:space="preserve">The system shall display completed services. </w:t>
            </w:r>
          </w:p>
          <w:p w14:paraId="5F0A9C32" w14:textId="72533672" w:rsidR="008A2EFB" w:rsidRDefault="001F13C1">
            <w:pPr>
              <w:pStyle w:val="ListParagraph"/>
              <w:numPr>
                <w:ilvl w:val="0"/>
                <w:numId w:val="27"/>
              </w:numPr>
            </w:pPr>
            <w:r>
              <w:t>Each record shall include service details and date.</w:t>
            </w:r>
          </w:p>
        </w:tc>
      </w:tr>
      <w:tr w:rsidR="008A2EFB" w14:paraId="31E9EF70" w14:textId="77777777" w:rsidTr="003D0268">
        <w:trPr>
          <w:trHeight w:val="328"/>
        </w:trPr>
        <w:tc>
          <w:tcPr>
            <w:tcW w:w="945" w:type="dxa"/>
          </w:tcPr>
          <w:p w14:paraId="51C48C38" w14:textId="28E3379D" w:rsidR="008A2EFB" w:rsidRDefault="008A2EFB" w:rsidP="003D0268">
            <w:pPr>
              <w:rPr>
                <w:b/>
                <w:bCs/>
              </w:rPr>
            </w:pPr>
            <w:r>
              <w:rPr>
                <w:b/>
                <w:bCs/>
              </w:rPr>
              <w:t>SRS-16</w:t>
            </w:r>
          </w:p>
        </w:tc>
        <w:tc>
          <w:tcPr>
            <w:tcW w:w="3045" w:type="dxa"/>
          </w:tcPr>
          <w:p w14:paraId="7C442FC2" w14:textId="5E13FA4D" w:rsidR="008A2EFB" w:rsidRDefault="001F13C1" w:rsidP="001408B1">
            <w:r w:rsidRPr="001F13C1">
              <w:t>The system must allow technicians to update service status</w:t>
            </w:r>
          </w:p>
        </w:tc>
        <w:tc>
          <w:tcPr>
            <w:tcW w:w="5085" w:type="dxa"/>
          </w:tcPr>
          <w:p w14:paraId="322246A9" w14:textId="77777777" w:rsidR="001F13C1" w:rsidRDefault="001F13C1" w:rsidP="001F13C1">
            <w:pPr>
              <w:jc w:val="both"/>
            </w:pPr>
            <w:r>
              <w:t>Technicians must be able to update job progress.</w:t>
            </w:r>
          </w:p>
          <w:p w14:paraId="67FD82A8" w14:textId="77777777" w:rsidR="001F13C1" w:rsidRDefault="001F13C1">
            <w:pPr>
              <w:pStyle w:val="ListParagraph"/>
              <w:numPr>
                <w:ilvl w:val="0"/>
                <w:numId w:val="28"/>
              </w:numPr>
              <w:jc w:val="both"/>
            </w:pPr>
            <w:r>
              <w:t xml:space="preserve">The system shall display assigned jobs. </w:t>
            </w:r>
          </w:p>
          <w:p w14:paraId="038A48E4" w14:textId="77777777" w:rsidR="001F13C1" w:rsidRDefault="001F13C1">
            <w:pPr>
              <w:pStyle w:val="ListParagraph"/>
              <w:numPr>
                <w:ilvl w:val="0"/>
                <w:numId w:val="28"/>
              </w:numPr>
              <w:jc w:val="both"/>
            </w:pPr>
            <w:r>
              <w:t xml:space="preserve">The technician shall update the status. </w:t>
            </w:r>
          </w:p>
          <w:p w14:paraId="5EE92980" w14:textId="5D45797F" w:rsidR="008A2EFB" w:rsidRDefault="001F13C1">
            <w:pPr>
              <w:pStyle w:val="ListParagraph"/>
              <w:numPr>
                <w:ilvl w:val="0"/>
                <w:numId w:val="28"/>
              </w:numPr>
              <w:jc w:val="both"/>
            </w:pPr>
            <w:r>
              <w:t>The system shall record updates with timestamp.</w:t>
            </w:r>
          </w:p>
        </w:tc>
      </w:tr>
      <w:tr w:rsidR="008A2EFB" w14:paraId="36C781EE" w14:textId="77777777" w:rsidTr="003D0268">
        <w:trPr>
          <w:trHeight w:val="328"/>
        </w:trPr>
        <w:tc>
          <w:tcPr>
            <w:tcW w:w="945" w:type="dxa"/>
          </w:tcPr>
          <w:p w14:paraId="769370A7" w14:textId="3BE3A8E2" w:rsidR="008A2EFB" w:rsidRDefault="008A2EFB" w:rsidP="003D0268">
            <w:pPr>
              <w:rPr>
                <w:b/>
                <w:bCs/>
              </w:rPr>
            </w:pPr>
            <w:r>
              <w:rPr>
                <w:b/>
                <w:bCs/>
              </w:rPr>
              <w:t>SRS-17</w:t>
            </w:r>
          </w:p>
        </w:tc>
        <w:tc>
          <w:tcPr>
            <w:tcW w:w="3045" w:type="dxa"/>
          </w:tcPr>
          <w:p w14:paraId="1155B620" w14:textId="4F269A41" w:rsidR="008A2EFB" w:rsidRDefault="001F13C1" w:rsidP="001408B1">
            <w:r w:rsidRPr="001F13C1">
              <w:t>The system must allow admin to add technician accounts</w:t>
            </w:r>
          </w:p>
        </w:tc>
        <w:tc>
          <w:tcPr>
            <w:tcW w:w="5085" w:type="dxa"/>
          </w:tcPr>
          <w:p w14:paraId="1AF161E7" w14:textId="77777777" w:rsidR="001F13C1" w:rsidRDefault="001F13C1" w:rsidP="001F13C1">
            <w:pPr>
              <w:jc w:val="both"/>
            </w:pPr>
            <w:r>
              <w:t>The admin must be able to create technician accounts.</w:t>
            </w:r>
          </w:p>
          <w:p w14:paraId="3945A912" w14:textId="77777777" w:rsidR="001F13C1" w:rsidRDefault="001F13C1">
            <w:pPr>
              <w:pStyle w:val="ListParagraph"/>
              <w:numPr>
                <w:ilvl w:val="0"/>
                <w:numId w:val="29"/>
              </w:numPr>
            </w:pPr>
            <w:r>
              <w:t xml:space="preserve">The system shall accept technician details. </w:t>
            </w:r>
          </w:p>
          <w:p w14:paraId="4073E7D3" w14:textId="77777777" w:rsidR="001F13C1" w:rsidRDefault="001F13C1">
            <w:pPr>
              <w:pStyle w:val="ListParagraph"/>
              <w:numPr>
                <w:ilvl w:val="0"/>
                <w:numId w:val="29"/>
              </w:numPr>
            </w:pPr>
            <w:r>
              <w:t xml:space="preserve">Unique ID validation shall be performed. </w:t>
            </w:r>
          </w:p>
          <w:p w14:paraId="20389C0E" w14:textId="1A1C1FB5" w:rsidR="008A2EFB" w:rsidRDefault="001F13C1">
            <w:pPr>
              <w:pStyle w:val="ListParagraph"/>
              <w:numPr>
                <w:ilvl w:val="0"/>
                <w:numId w:val="29"/>
              </w:numPr>
            </w:pPr>
            <w:r>
              <w:t>The account shall be created successfully.</w:t>
            </w:r>
          </w:p>
        </w:tc>
      </w:tr>
      <w:tr w:rsidR="008A2EFB" w14:paraId="3138D563" w14:textId="77777777" w:rsidTr="003D0268">
        <w:trPr>
          <w:trHeight w:val="328"/>
        </w:trPr>
        <w:tc>
          <w:tcPr>
            <w:tcW w:w="945" w:type="dxa"/>
          </w:tcPr>
          <w:p w14:paraId="1ED04DD2" w14:textId="586E3100" w:rsidR="008A2EFB" w:rsidRDefault="008A2EFB" w:rsidP="003D0268">
            <w:pPr>
              <w:rPr>
                <w:b/>
                <w:bCs/>
              </w:rPr>
            </w:pPr>
            <w:r>
              <w:rPr>
                <w:b/>
                <w:bCs/>
              </w:rPr>
              <w:t>SRS-18</w:t>
            </w:r>
          </w:p>
        </w:tc>
        <w:tc>
          <w:tcPr>
            <w:tcW w:w="3045" w:type="dxa"/>
          </w:tcPr>
          <w:p w14:paraId="38463A45" w14:textId="42A34E1C" w:rsidR="008A2EFB" w:rsidRDefault="001F13C1" w:rsidP="001408B1">
            <w:r w:rsidRPr="001F13C1">
              <w:t>The system must allow admin to remove technician or customer accounts</w:t>
            </w:r>
          </w:p>
        </w:tc>
        <w:tc>
          <w:tcPr>
            <w:tcW w:w="5085" w:type="dxa"/>
          </w:tcPr>
          <w:p w14:paraId="35AF4AFE" w14:textId="77777777" w:rsidR="001F13C1" w:rsidRDefault="001F13C1" w:rsidP="001F13C1">
            <w:pPr>
              <w:jc w:val="both"/>
            </w:pPr>
            <w:r>
              <w:t>The admin must be able to delete user accounts.</w:t>
            </w:r>
          </w:p>
          <w:p w14:paraId="20DCBE7A" w14:textId="77777777" w:rsidR="001F13C1" w:rsidRDefault="001F13C1">
            <w:pPr>
              <w:pStyle w:val="ListParagraph"/>
              <w:numPr>
                <w:ilvl w:val="0"/>
                <w:numId w:val="30"/>
              </w:numPr>
            </w:pPr>
            <w:r>
              <w:t xml:space="preserve">The system shall allow selection by ID. </w:t>
            </w:r>
          </w:p>
          <w:p w14:paraId="4F841DBE" w14:textId="77777777" w:rsidR="001F13C1" w:rsidRDefault="001F13C1">
            <w:pPr>
              <w:pStyle w:val="ListParagraph"/>
              <w:numPr>
                <w:ilvl w:val="0"/>
                <w:numId w:val="30"/>
              </w:numPr>
            </w:pPr>
            <w:r>
              <w:t xml:space="preserve">Confirmation shall be required. </w:t>
            </w:r>
          </w:p>
          <w:p w14:paraId="79363FC1" w14:textId="414A895D" w:rsidR="008A2EFB" w:rsidRDefault="001F13C1">
            <w:pPr>
              <w:pStyle w:val="ListParagraph"/>
              <w:numPr>
                <w:ilvl w:val="0"/>
                <w:numId w:val="30"/>
              </w:numPr>
            </w:pPr>
            <w:r>
              <w:t>The account shall be removed permanently.</w:t>
            </w:r>
          </w:p>
        </w:tc>
      </w:tr>
      <w:tr w:rsidR="008A2EFB" w14:paraId="6EA90B74" w14:textId="77777777" w:rsidTr="003D0268">
        <w:trPr>
          <w:trHeight w:val="328"/>
        </w:trPr>
        <w:tc>
          <w:tcPr>
            <w:tcW w:w="945" w:type="dxa"/>
          </w:tcPr>
          <w:p w14:paraId="6C5EFD9F" w14:textId="58286F62" w:rsidR="008A2EFB" w:rsidRDefault="008A2EFB" w:rsidP="003D0268">
            <w:pPr>
              <w:rPr>
                <w:b/>
                <w:bCs/>
              </w:rPr>
            </w:pPr>
            <w:r>
              <w:rPr>
                <w:b/>
                <w:bCs/>
              </w:rPr>
              <w:t>SRS-19</w:t>
            </w:r>
          </w:p>
        </w:tc>
        <w:tc>
          <w:tcPr>
            <w:tcW w:w="3045" w:type="dxa"/>
          </w:tcPr>
          <w:p w14:paraId="1334A19E" w14:textId="7BC2420C" w:rsidR="008A2EFB" w:rsidRDefault="001F13C1" w:rsidP="00A278F4">
            <w:r w:rsidRPr="001F13C1">
              <w:t>The system must allow admin and technicians to log in</w:t>
            </w:r>
          </w:p>
        </w:tc>
        <w:tc>
          <w:tcPr>
            <w:tcW w:w="5085" w:type="dxa"/>
          </w:tcPr>
          <w:p w14:paraId="177BA34A" w14:textId="77777777" w:rsidR="001F13C1" w:rsidRDefault="001F13C1" w:rsidP="001F13C1">
            <w:pPr>
              <w:jc w:val="both"/>
            </w:pPr>
            <w:r>
              <w:t>Users must authenticate securely.</w:t>
            </w:r>
          </w:p>
          <w:p w14:paraId="7D341CA1" w14:textId="77777777" w:rsidR="001F13C1" w:rsidRDefault="001F13C1">
            <w:pPr>
              <w:pStyle w:val="ListParagraph"/>
              <w:numPr>
                <w:ilvl w:val="0"/>
                <w:numId w:val="31"/>
              </w:numPr>
            </w:pPr>
            <w:r>
              <w:t xml:space="preserve">Credentials shall be validated. </w:t>
            </w:r>
          </w:p>
          <w:p w14:paraId="6528F0C1" w14:textId="363AEA8F" w:rsidR="008A2EFB" w:rsidRDefault="001F13C1">
            <w:pPr>
              <w:pStyle w:val="ListParagraph"/>
              <w:numPr>
                <w:ilvl w:val="0"/>
                <w:numId w:val="31"/>
              </w:numPr>
            </w:pPr>
            <w:r>
              <w:t>Role-based access shall be provided.</w:t>
            </w:r>
          </w:p>
        </w:tc>
      </w:tr>
      <w:tr w:rsidR="008A2EFB" w14:paraId="685223B1" w14:textId="77777777" w:rsidTr="003D0268">
        <w:trPr>
          <w:trHeight w:val="328"/>
        </w:trPr>
        <w:tc>
          <w:tcPr>
            <w:tcW w:w="945" w:type="dxa"/>
          </w:tcPr>
          <w:p w14:paraId="66295E32" w14:textId="70628779" w:rsidR="008A2EFB" w:rsidRDefault="008A2EFB" w:rsidP="003D0268">
            <w:pPr>
              <w:rPr>
                <w:b/>
                <w:bCs/>
              </w:rPr>
            </w:pPr>
            <w:r>
              <w:rPr>
                <w:b/>
                <w:bCs/>
              </w:rPr>
              <w:t>SRS-20</w:t>
            </w:r>
          </w:p>
        </w:tc>
        <w:tc>
          <w:tcPr>
            <w:tcW w:w="3045" w:type="dxa"/>
          </w:tcPr>
          <w:p w14:paraId="5C0F8425" w14:textId="608A89AF" w:rsidR="008A2EFB" w:rsidRDefault="001F13C1" w:rsidP="00A278F4">
            <w:r w:rsidRPr="001F13C1">
              <w:t>The system must allow admin and technicians to log out</w:t>
            </w:r>
          </w:p>
        </w:tc>
        <w:tc>
          <w:tcPr>
            <w:tcW w:w="5085" w:type="dxa"/>
          </w:tcPr>
          <w:p w14:paraId="3B13CA32" w14:textId="77777777" w:rsidR="001F13C1" w:rsidRDefault="001F13C1" w:rsidP="001F13C1">
            <w:pPr>
              <w:jc w:val="both"/>
            </w:pPr>
            <w:r>
              <w:t>Users must terminate sessions securely.</w:t>
            </w:r>
          </w:p>
          <w:p w14:paraId="0140C41F" w14:textId="77777777" w:rsidR="001F13C1" w:rsidRDefault="001F13C1">
            <w:pPr>
              <w:pStyle w:val="ListParagraph"/>
              <w:numPr>
                <w:ilvl w:val="0"/>
                <w:numId w:val="32"/>
              </w:numPr>
            </w:pPr>
            <w:r>
              <w:t xml:space="preserve">Logout option shall be provided. </w:t>
            </w:r>
          </w:p>
          <w:p w14:paraId="5A4D736E" w14:textId="5802CCD8" w:rsidR="008A2EFB" w:rsidRDefault="001F13C1">
            <w:pPr>
              <w:pStyle w:val="ListParagraph"/>
              <w:numPr>
                <w:ilvl w:val="0"/>
                <w:numId w:val="32"/>
              </w:numPr>
            </w:pPr>
            <w:r>
              <w:t>Session shall be terminated.</w:t>
            </w:r>
          </w:p>
        </w:tc>
      </w:tr>
      <w:tr w:rsidR="008A2EFB" w14:paraId="6EE1B302" w14:textId="77777777" w:rsidTr="003D0268">
        <w:trPr>
          <w:trHeight w:val="328"/>
        </w:trPr>
        <w:tc>
          <w:tcPr>
            <w:tcW w:w="945" w:type="dxa"/>
          </w:tcPr>
          <w:p w14:paraId="32302A3F" w14:textId="48C00C47" w:rsidR="008A2EFB" w:rsidRDefault="008A2EFB" w:rsidP="003D0268">
            <w:pPr>
              <w:rPr>
                <w:b/>
                <w:bCs/>
              </w:rPr>
            </w:pPr>
            <w:r>
              <w:rPr>
                <w:b/>
                <w:bCs/>
              </w:rPr>
              <w:lastRenderedPageBreak/>
              <w:t>SRS-21</w:t>
            </w:r>
          </w:p>
        </w:tc>
        <w:tc>
          <w:tcPr>
            <w:tcW w:w="3045" w:type="dxa"/>
          </w:tcPr>
          <w:p w14:paraId="7CD190C5" w14:textId="623646CA" w:rsidR="008A2EFB" w:rsidRDefault="001F13C1" w:rsidP="00A278F4">
            <w:r w:rsidRPr="001F13C1">
              <w:t>The system must allow admin and technicians to change password</w:t>
            </w:r>
          </w:p>
        </w:tc>
        <w:tc>
          <w:tcPr>
            <w:tcW w:w="5085" w:type="dxa"/>
          </w:tcPr>
          <w:p w14:paraId="3B2D1FF9" w14:textId="77777777" w:rsidR="001F13C1" w:rsidRDefault="001F13C1" w:rsidP="001F13C1">
            <w:pPr>
              <w:jc w:val="both"/>
            </w:pPr>
            <w:r>
              <w:t>Users must be able to update passwords.</w:t>
            </w:r>
          </w:p>
          <w:p w14:paraId="4D306DBF" w14:textId="77777777" w:rsidR="001F13C1" w:rsidRDefault="001F13C1">
            <w:pPr>
              <w:pStyle w:val="ListParagraph"/>
              <w:numPr>
                <w:ilvl w:val="0"/>
                <w:numId w:val="33"/>
              </w:numPr>
            </w:pPr>
            <w:r>
              <w:t xml:space="preserve">Current password shall be required. </w:t>
            </w:r>
          </w:p>
          <w:p w14:paraId="55EF0D81" w14:textId="77777777" w:rsidR="001F13C1" w:rsidRDefault="001F13C1">
            <w:pPr>
              <w:pStyle w:val="ListParagraph"/>
              <w:numPr>
                <w:ilvl w:val="0"/>
                <w:numId w:val="33"/>
              </w:numPr>
            </w:pPr>
            <w:r>
              <w:t xml:space="preserve">New password shall be validated. </w:t>
            </w:r>
          </w:p>
          <w:p w14:paraId="0EABC643" w14:textId="6F69797B" w:rsidR="008A2EFB" w:rsidRDefault="001F13C1">
            <w:pPr>
              <w:pStyle w:val="ListParagraph"/>
              <w:numPr>
                <w:ilvl w:val="0"/>
                <w:numId w:val="33"/>
              </w:numPr>
            </w:pPr>
            <w:r>
              <w:t>Password shall be updated successfully.</w:t>
            </w:r>
          </w:p>
        </w:tc>
      </w:tr>
      <w:tr w:rsidR="008A2EFB" w14:paraId="46304288" w14:textId="77777777" w:rsidTr="003D0268">
        <w:trPr>
          <w:trHeight w:val="328"/>
        </w:trPr>
        <w:tc>
          <w:tcPr>
            <w:tcW w:w="945" w:type="dxa"/>
          </w:tcPr>
          <w:p w14:paraId="639D362E" w14:textId="4D0BB490" w:rsidR="008A2EFB" w:rsidRDefault="008A2EFB" w:rsidP="003D0268">
            <w:pPr>
              <w:rPr>
                <w:b/>
                <w:bCs/>
              </w:rPr>
            </w:pPr>
            <w:r>
              <w:rPr>
                <w:b/>
                <w:bCs/>
              </w:rPr>
              <w:t>SRS-22</w:t>
            </w:r>
          </w:p>
        </w:tc>
        <w:tc>
          <w:tcPr>
            <w:tcW w:w="3045" w:type="dxa"/>
          </w:tcPr>
          <w:p w14:paraId="213476A1" w14:textId="5FBD89D3" w:rsidR="008A2EFB" w:rsidRDefault="001F13C1" w:rsidP="00A278F4">
            <w:r w:rsidRPr="001F13C1">
              <w:t>The system must allow admin to create combo packages</w:t>
            </w:r>
          </w:p>
        </w:tc>
        <w:tc>
          <w:tcPr>
            <w:tcW w:w="5085" w:type="dxa"/>
          </w:tcPr>
          <w:p w14:paraId="2247AB9B" w14:textId="77777777" w:rsidR="001F13C1" w:rsidRDefault="001F13C1" w:rsidP="001F13C1">
            <w:pPr>
              <w:jc w:val="both"/>
            </w:pPr>
            <w:r>
              <w:t>The admin must define service bundles.</w:t>
            </w:r>
          </w:p>
          <w:p w14:paraId="328F2CEE" w14:textId="77777777" w:rsidR="001F13C1" w:rsidRDefault="001F13C1">
            <w:pPr>
              <w:pStyle w:val="ListParagraph"/>
              <w:numPr>
                <w:ilvl w:val="0"/>
                <w:numId w:val="34"/>
              </w:numPr>
            </w:pPr>
            <w:r>
              <w:t xml:space="preserve">The system shall accept package details. </w:t>
            </w:r>
          </w:p>
          <w:p w14:paraId="39BB7536" w14:textId="77777777" w:rsidR="001F13C1" w:rsidRDefault="001F13C1">
            <w:pPr>
              <w:pStyle w:val="ListParagraph"/>
              <w:numPr>
                <w:ilvl w:val="0"/>
                <w:numId w:val="34"/>
              </w:numPr>
            </w:pPr>
            <w:r>
              <w:t xml:space="preserve">Services shall be validated. </w:t>
            </w:r>
          </w:p>
          <w:p w14:paraId="74B7B1E3" w14:textId="65E3DFD0" w:rsidR="008A2EFB" w:rsidRDefault="001F13C1">
            <w:pPr>
              <w:pStyle w:val="ListParagraph"/>
              <w:numPr>
                <w:ilvl w:val="0"/>
                <w:numId w:val="34"/>
              </w:numPr>
            </w:pPr>
            <w:r>
              <w:t>The package shall be stored.</w:t>
            </w:r>
          </w:p>
        </w:tc>
      </w:tr>
      <w:tr w:rsidR="008A2EFB" w14:paraId="39E527F8" w14:textId="77777777" w:rsidTr="003D0268">
        <w:trPr>
          <w:trHeight w:val="328"/>
        </w:trPr>
        <w:tc>
          <w:tcPr>
            <w:tcW w:w="945" w:type="dxa"/>
          </w:tcPr>
          <w:p w14:paraId="447538FE" w14:textId="027582E7" w:rsidR="008A2EFB" w:rsidRDefault="008A2EFB" w:rsidP="003D0268">
            <w:pPr>
              <w:rPr>
                <w:b/>
                <w:bCs/>
              </w:rPr>
            </w:pPr>
            <w:r>
              <w:rPr>
                <w:b/>
                <w:bCs/>
              </w:rPr>
              <w:t>SRS-23</w:t>
            </w:r>
          </w:p>
        </w:tc>
        <w:tc>
          <w:tcPr>
            <w:tcW w:w="3045" w:type="dxa"/>
          </w:tcPr>
          <w:p w14:paraId="60183D17" w14:textId="6B3F4A26" w:rsidR="008A2EFB" w:rsidRDefault="001F13C1" w:rsidP="00A278F4">
            <w:r w:rsidRPr="001F13C1">
              <w:t>The system must allow admin to remove combo packages</w:t>
            </w:r>
          </w:p>
        </w:tc>
        <w:tc>
          <w:tcPr>
            <w:tcW w:w="5085" w:type="dxa"/>
          </w:tcPr>
          <w:p w14:paraId="13E94627" w14:textId="77777777" w:rsidR="001F13C1" w:rsidRDefault="001F13C1" w:rsidP="001F13C1">
            <w:pPr>
              <w:jc w:val="both"/>
            </w:pPr>
            <w:r>
              <w:t>The admin must delete existing packages.</w:t>
            </w:r>
          </w:p>
          <w:p w14:paraId="7734F7EB" w14:textId="77777777" w:rsidR="001F13C1" w:rsidRDefault="001F13C1">
            <w:pPr>
              <w:pStyle w:val="ListParagraph"/>
              <w:numPr>
                <w:ilvl w:val="0"/>
                <w:numId w:val="35"/>
              </w:numPr>
            </w:pPr>
            <w:r>
              <w:t xml:space="preserve">The system shall allow selection. </w:t>
            </w:r>
          </w:p>
          <w:p w14:paraId="4617E396" w14:textId="77777777" w:rsidR="001F13C1" w:rsidRDefault="001F13C1">
            <w:pPr>
              <w:pStyle w:val="ListParagraph"/>
              <w:numPr>
                <w:ilvl w:val="0"/>
                <w:numId w:val="35"/>
              </w:numPr>
            </w:pPr>
            <w:r>
              <w:t xml:space="preserve">Confirmation shall be required. </w:t>
            </w:r>
          </w:p>
          <w:p w14:paraId="1CEC8CE0" w14:textId="6C7783BA" w:rsidR="008A2EFB" w:rsidRDefault="001F13C1">
            <w:pPr>
              <w:pStyle w:val="ListParagraph"/>
              <w:numPr>
                <w:ilvl w:val="0"/>
                <w:numId w:val="35"/>
              </w:numPr>
            </w:pPr>
            <w:r>
              <w:t>The package shall be removed.</w:t>
            </w:r>
          </w:p>
        </w:tc>
      </w:tr>
      <w:tr w:rsidR="008A2EFB" w14:paraId="028BC2BC" w14:textId="77777777" w:rsidTr="003D0268">
        <w:trPr>
          <w:trHeight w:val="328"/>
        </w:trPr>
        <w:tc>
          <w:tcPr>
            <w:tcW w:w="945" w:type="dxa"/>
          </w:tcPr>
          <w:p w14:paraId="273B3095" w14:textId="2E13D8EE" w:rsidR="008A2EFB" w:rsidRDefault="008A2EFB" w:rsidP="003D0268">
            <w:pPr>
              <w:rPr>
                <w:b/>
                <w:bCs/>
              </w:rPr>
            </w:pPr>
            <w:r>
              <w:rPr>
                <w:b/>
                <w:bCs/>
              </w:rPr>
              <w:t>SRS-24</w:t>
            </w:r>
          </w:p>
        </w:tc>
        <w:tc>
          <w:tcPr>
            <w:tcW w:w="3045" w:type="dxa"/>
          </w:tcPr>
          <w:p w14:paraId="24C395A7" w14:textId="04AD50D5" w:rsidR="008A2EFB" w:rsidRDefault="004C34F1" w:rsidP="00A278F4">
            <w:r w:rsidRPr="004C34F1">
              <w:t>The system must automatically generate invoices</w:t>
            </w:r>
          </w:p>
        </w:tc>
        <w:tc>
          <w:tcPr>
            <w:tcW w:w="5085" w:type="dxa"/>
          </w:tcPr>
          <w:p w14:paraId="61F682B9" w14:textId="0325BCE1" w:rsidR="009217C6" w:rsidRDefault="004C34F1" w:rsidP="009217C6">
            <w:pPr>
              <w:jc w:val="both"/>
            </w:pPr>
            <w:r w:rsidRPr="004C34F1">
              <w:t>The system shall generate invoices once all job cards for a service booking are completed.</w:t>
            </w:r>
          </w:p>
          <w:p w14:paraId="38208CAA" w14:textId="5A8A4CE3" w:rsidR="004C34F1" w:rsidRDefault="004C34F1" w:rsidP="004C34F1">
            <w:pPr>
              <w:pStyle w:val="ListParagraph"/>
              <w:numPr>
                <w:ilvl w:val="0"/>
                <w:numId w:val="36"/>
              </w:numPr>
            </w:pPr>
            <w:r>
              <w:t xml:space="preserve">The invoice shall include service, parts, and </w:t>
            </w:r>
            <w:proofErr w:type="spellStart"/>
            <w:r>
              <w:t>labor</w:t>
            </w:r>
            <w:proofErr w:type="spellEnd"/>
            <w:r>
              <w:t xml:space="preserve"> costs.</w:t>
            </w:r>
          </w:p>
          <w:p w14:paraId="7E50F31E" w14:textId="06B47A9B" w:rsidR="008A2EFB" w:rsidRDefault="004C34F1" w:rsidP="004C34F1">
            <w:pPr>
              <w:pStyle w:val="ListParagraph"/>
              <w:numPr>
                <w:ilvl w:val="0"/>
                <w:numId w:val="36"/>
              </w:numPr>
            </w:pPr>
            <w:r>
              <w:t>A detailed breakdown shall be displayed.</w:t>
            </w:r>
          </w:p>
        </w:tc>
      </w:tr>
      <w:tr w:rsidR="008A2EFB" w14:paraId="112ABD06" w14:textId="77777777" w:rsidTr="003D0268">
        <w:trPr>
          <w:trHeight w:val="328"/>
        </w:trPr>
        <w:tc>
          <w:tcPr>
            <w:tcW w:w="945" w:type="dxa"/>
          </w:tcPr>
          <w:p w14:paraId="46BA4B16" w14:textId="26CDDC27" w:rsidR="008A2EFB" w:rsidRDefault="008A2EFB" w:rsidP="003D0268">
            <w:pPr>
              <w:rPr>
                <w:b/>
                <w:bCs/>
              </w:rPr>
            </w:pPr>
            <w:r>
              <w:rPr>
                <w:b/>
                <w:bCs/>
              </w:rPr>
              <w:t>SRS-25</w:t>
            </w:r>
          </w:p>
        </w:tc>
        <w:tc>
          <w:tcPr>
            <w:tcW w:w="3045" w:type="dxa"/>
          </w:tcPr>
          <w:p w14:paraId="73DF6BF3" w14:textId="7B6A6352" w:rsidR="008A2EFB" w:rsidRDefault="009217C6" w:rsidP="00A278F4">
            <w:r w:rsidRPr="009217C6">
              <w:t xml:space="preserve">The system must allow customers to </w:t>
            </w:r>
            <w:r w:rsidR="002F518B">
              <w:t>update</w:t>
            </w:r>
            <w:r w:rsidRPr="009217C6">
              <w:t xml:space="preserve"> payment</w:t>
            </w:r>
            <w:r w:rsidR="002F518B">
              <w:t xml:space="preserve"> status</w:t>
            </w:r>
          </w:p>
        </w:tc>
        <w:tc>
          <w:tcPr>
            <w:tcW w:w="5085" w:type="dxa"/>
          </w:tcPr>
          <w:p w14:paraId="2E4FE309" w14:textId="77777777" w:rsidR="009217C6" w:rsidRDefault="009217C6" w:rsidP="009217C6">
            <w:pPr>
              <w:jc w:val="both"/>
            </w:pPr>
            <w:r>
              <w:t>Customers must be able to finalize payments.</w:t>
            </w:r>
          </w:p>
          <w:p w14:paraId="49C5913B" w14:textId="47759D63" w:rsidR="009217C6" w:rsidRDefault="009217C6">
            <w:pPr>
              <w:pStyle w:val="ListParagraph"/>
              <w:numPr>
                <w:ilvl w:val="0"/>
                <w:numId w:val="37"/>
              </w:numPr>
            </w:pPr>
            <w:r>
              <w:t>The system shall allow</w:t>
            </w:r>
            <w:r w:rsidR="002F518B">
              <w:t xml:space="preserve"> customers to update payment status</w:t>
            </w:r>
            <w:r>
              <w:t xml:space="preserve">. </w:t>
            </w:r>
          </w:p>
          <w:p w14:paraId="5D3D3BC4" w14:textId="30D4A8DC" w:rsidR="008A2EFB" w:rsidRDefault="009217C6">
            <w:pPr>
              <w:pStyle w:val="ListParagraph"/>
              <w:numPr>
                <w:ilvl w:val="0"/>
                <w:numId w:val="37"/>
              </w:numPr>
            </w:pPr>
            <w:r>
              <w:t>A confirmation message shall be displayed.</w:t>
            </w:r>
          </w:p>
        </w:tc>
      </w:tr>
      <w:tr w:rsidR="008A2EFB" w14:paraId="1C8F7C00" w14:textId="77777777" w:rsidTr="003D0268">
        <w:trPr>
          <w:trHeight w:val="328"/>
        </w:trPr>
        <w:tc>
          <w:tcPr>
            <w:tcW w:w="945" w:type="dxa"/>
          </w:tcPr>
          <w:p w14:paraId="2FA25B75" w14:textId="2906F847" w:rsidR="008A2EFB" w:rsidRDefault="008A2EFB" w:rsidP="003D0268">
            <w:pPr>
              <w:rPr>
                <w:b/>
                <w:bCs/>
              </w:rPr>
            </w:pPr>
            <w:r>
              <w:rPr>
                <w:b/>
                <w:bCs/>
              </w:rPr>
              <w:t>SRS-26</w:t>
            </w:r>
          </w:p>
        </w:tc>
        <w:tc>
          <w:tcPr>
            <w:tcW w:w="3045" w:type="dxa"/>
          </w:tcPr>
          <w:p w14:paraId="029B6DE6" w14:textId="09877C88" w:rsidR="008A2EFB" w:rsidRDefault="009217C6" w:rsidP="00A278F4">
            <w:r w:rsidRPr="009217C6">
              <w:t>The system must allow customers to view invoices</w:t>
            </w:r>
          </w:p>
        </w:tc>
        <w:tc>
          <w:tcPr>
            <w:tcW w:w="5085" w:type="dxa"/>
          </w:tcPr>
          <w:p w14:paraId="2DA1E0A6" w14:textId="77777777" w:rsidR="009217C6" w:rsidRDefault="009217C6" w:rsidP="009217C6">
            <w:pPr>
              <w:jc w:val="both"/>
            </w:pPr>
            <w:r>
              <w:t>Customers must be able to review invoices.</w:t>
            </w:r>
          </w:p>
          <w:p w14:paraId="36340072" w14:textId="77777777" w:rsidR="009217C6" w:rsidRDefault="009217C6">
            <w:pPr>
              <w:pStyle w:val="ListParagraph"/>
              <w:numPr>
                <w:ilvl w:val="0"/>
                <w:numId w:val="38"/>
              </w:numPr>
            </w:pPr>
            <w:r>
              <w:t xml:space="preserve">The system shall display invoice details. </w:t>
            </w:r>
          </w:p>
          <w:p w14:paraId="1FD3D498" w14:textId="2555D6CD" w:rsidR="008A2EFB" w:rsidRDefault="009217C6">
            <w:pPr>
              <w:pStyle w:val="ListParagraph"/>
              <w:numPr>
                <w:ilvl w:val="0"/>
                <w:numId w:val="38"/>
              </w:numPr>
            </w:pPr>
            <w:r>
              <w:t>Cost breakdown shall be shown.</w:t>
            </w:r>
          </w:p>
        </w:tc>
      </w:tr>
      <w:tr w:rsidR="008A2EFB" w14:paraId="129A40FD" w14:textId="77777777" w:rsidTr="003D0268">
        <w:trPr>
          <w:trHeight w:val="328"/>
        </w:trPr>
        <w:tc>
          <w:tcPr>
            <w:tcW w:w="945" w:type="dxa"/>
          </w:tcPr>
          <w:p w14:paraId="4794DFFF" w14:textId="4F1D63F1" w:rsidR="008A2EFB" w:rsidRDefault="008A2EFB" w:rsidP="003D0268">
            <w:pPr>
              <w:rPr>
                <w:b/>
                <w:bCs/>
              </w:rPr>
            </w:pPr>
            <w:r>
              <w:rPr>
                <w:b/>
                <w:bCs/>
              </w:rPr>
              <w:t>SRS-27</w:t>
            </w:r>
          </w:p>
        </w:tc>
        <w:tc>
          <w:tcPr>
            <w:tcW w:w="3045" w:type="dxa"/>
          </w:tcPr>
          <w:p w14:paraId="356204DE" w14:textId="194D95FE" w:rsidR="008A2EFB" w:rsidRDefault="00022E50" w:rsidP="00A278F4">
            <w:r w:rsidRPr="00022E50">
              <w:t>The system must allow users to view notifications</w:t>
            </w:r>
          </w:p>
        </w:tc>
        <w:tc>
          <w:tcPr>
            <w:tcW w:w="5085" w:type="dxa"/>
          </w:tcPr>
          <w:p w14:paraId="4D087111" w14:textId="0F9D9081" w:rsidR="00022E50" w:rsidRDefault="002F518B" w:rsidP="00022E50">
            <w:pPr>
              <w:jc w:val="both"/>
            </w:pPr>
            <w:r w:rsidRPr="002F518B">
              <w:t>The system shall present all available notifications to the user through the console interface.</w:t>
            </w:r>
          </w:p>
          <w:p w14:paraId="1AA7F661" w14:textId="77777777" w:rsidR="002F518B" w:rsidRDefault="002F518B" w:rsidP="002F518B">
            <w:pPr>
              <w:pStyle w:val="ListParagraph"/>
              <w:numPr>
                <w:ilvl w:val="0"/>
                <w:numId w:val="39"/>
              </w:numPr>
            </w:pPr>
            <w:r>
              <w:t>Notifications shall display a message and timestamp.</w:t>
            </w:r>
          </w:p>
          <w:p w14:paraId="38A3AD5F" w14:textId="77777777" w:rsidR="002F518B" w:rsidRDefault="002F518B" w:rsidP="002F518B">
            <w:pPr>
              <w:pStyle w:val="ListParagraph"/>
              <w:numPr>
                <w:ilvl w:val="0"/>
                <w:numId w:val="39"/>
              </w:numPr>
            </w:pPr>
            <w:r>
              <w:t>Notifications shall be accessible via the menu for selection and detailed viewing.</w:t>
            </w:r>
          </w:p>
          <w:p w14:paraId="0C617A37" w14:textId="7A3EEFF2" w:rsidR="008A2EFB" w:rsidRDefault="002F518B" w:rsidP="002F518B">
            <w:pPr>
              <w:pStyle w:val="ListParagraph"/>
              <w:numPr>
                <w:ilvl w:val="0"/>
                <w:numId w:val="39"/>
              </w:numPr>
            </w:pPr>
            <w:r>
              <w:t>Viewed notifications shall be automatically removed from the system.</w:t>
            </w:r>
          </w:p>
        </w:tc>
      </w:tr>
      <w:tr w:rsidR="008A2EFB" w14:paraId="27CDB10B" w14:textId="77777777" w:rsidTr="003D0268">
        <w:trPr>
          <w:trHeight w:val="328"/>
        </w:trPr>
        <w:tc>
          <w:tcPr>
            <w:tcW w:w="945" w:type="dxa"/>
          </w:tcPr>
          <w:p w14:paraId="42BBD572" w14:textId="6F00F541" w:rsidR="008A2EFB" w:rsidRDefault="008A2EFB" w:rsidP="003D0268">
            <w:pPr>
              <w:rPr>
                <w:b/>
                <w:bCs/>
              </w:rPr>
            </w:pPr>
            <w:r>
              <w:rPr>
                <w:b/>
                <w:bCs/>
              </w:rPr>
              <w:t>SRS-28</w:t>
            </w:r>
          </w:p>
        </w:tc>
        <w:tc>
          <w:tcPr>
            <w:tcW w:w="3045" w:type="dxa"/>
          </w:tcPr>
          <w:p w14:paraId="3AF83E59" w14:textId="6B16D845" w:rsidR="008A2EFB" w:rsidRDefault="00022E50" w:rsidP="00A278F4">
            <w:r w:rsidRPr="00022E50">
              <w:t>The system must alert admin of low stock</w:t>
            </w:r>
          </w:p>
        </w:tc>
        <w:tc>
          <w:tcPr>
            <w:tcW w:w="5085" w:type="dxa"/>
          </w:tcPr>
          <w:p w14:paraId="2EB2DFDE" w14:textId="77777777" w:rsidR="00022E50" w:rsidRDefault="00022E50" w:rsidP="00022E50">
            <w:pPr>
              <w:jc w:val="both"/>
            </w:pPr>
            <w:r>
              <w:t>The system must notify admin when stock is low.</w:t>
            </w:r>
          </w:p>
          <w:p w14:paraId="1F431786" w14:textId="77777777" w:rsidR="00022E50" w:rsidRDefault="00022E50">
            <w:pPr>
              <w:pStyle w:val="ListParagraph"/>
              <w:numPr>
                <w:ilvl w:val="0"/>
                <w:numId w:val="40"/>
              </w:numPr>
            </w:pPr>
            <w:r>
              <w:t xml:space="preserve">Alerts shall trigger below threshold. </w:t>
            </w:r>
          </w:p>
          <w:p w14:paraId="607C9E31" w14:textId="60C1BDB3" w:rsidR="008A2EFB" w:rsidRDefault="00022E50">
            <w:pPr>
              <w:pStyle w:val="ListParagraph"/>
              <w:numPr>
                <w:ilvl w:val="0"/>
                <w:numId w:val="40"/>
              </w:numPr>
            </w:pPr>
            <w:r>
              <w:t>Alerts shall display item details.</w:t>
            </w:r>
          </w:p>
        </w:tc>
      </w:tr>
      <w:tr w:rsidR="008A2EFB" w14:paraId="44AD49AE" w14:textId="77777777" w:rsidTr="003D0268">
        <w:trPr>
          <w:trHeight w:val="328"/>
        </w:trPr>
        <w:tc>
          <w:tcPr>
            <w:tcW w:w="945" w:type="dxa"/>
          </w:tcPr>
          <w:p w14:paraId="190DB469" w14:textId="3E754CF5" w:rsidR="008A2EFB" w:rsidRDefault="008A2EFB" w:rsidP="003D0268">
            <w:pPr>
              <w:rPr>
                <w:b/>
                <w:bCs/>
              </w:rPr>
            </w:pPr>
            <w:r>
              <w:rPr>
                <w:b/>
                <w:bCs/>
              </w:rPr>
              <w:t>SRS-29</w:t>
            </w:r>
          </w:p>
        </w:tc>
        <w:tc>
          <w:tcPr>
            <w:tcW w:w="3045" w:type="dxa"/>
          </w:tcPr>
          <w:p w14:paraId="3DCEE993" w14:textId="37E07E81" w:rsidR="008A2EFB" w:rsidRDefault="00022E50" w:rsidP="000D3441">
            <w:r w:rsidRPr="00022E50">
              <w:t>The system must send payment reminders</w:t>
            </w:r>
          </w:p>
        </w:tc>
        <w:tc>
          <w:tcPr>
            <w:tcW w:w="5085" w:type="dxa"/>
          </w:tcPr>
          <w:p w14:paraId="70A2AFC0" w14:textId="77777777" w:rsidR="00022E50" w:rsidRDefault="00022E50" w:rsidP="00022E50">
            <w:pPr>
              <w:jc w:val="both"/>
            </w:pPr>
            <w:r>
              <w:t>Customers must be notified of pending payments.</w:t>
            </w:r>
          </w:p>
          <w:p w14:paraId="2C3D58F4" w14:textId="77777777" w:rsidR="00022E50" w:rsidRDefault="00022E50">
            <w:pPr>
              <w:pStyle w:val="ListParagraph"/>
              <w:numPr>
                <w:ilvl w:val="0"/>
                <w:numId w:val="41"/>
              </w:numPr>
            </w:pPr>
            <w:r>
              <w:t xml:space="preserve">Reminder shall trigger for unpaid invoices. </w:t>
            </w:r>
          </w:p>
          <w:p w14:paraId="45E3868B" w14:textId="32209CBD" w:rsidR="008A2EFB" w:rsidRDefault="00022E50">
            <w:pPr>
              <w:pStyle w:val="ListParagraph"/>
              <w:numPr>
                <w:ilvl w:val="0"/>
                <w:numId w:val="41"/>
              </w:numPr>
            </w:pPr>
            <w:r>
              <w:lastRenderedPageBreak/>
              <w:t>Notification shall include invoice details.</w:t>
            </w:r>
          </w:p>
        </w:tc>
      </w:tr>
      <w:tr w:rsidR="008A2EFB" w14:paraId="4551D007" w14:textId="77777777" w:rsidTr="003D0268">
        <w:trPr>
          <w:trHeight w:val="328"/>
        </w:trPr>
        <w:tc>
          <w:tcPr>
            <w:tcW w:w="945" w:type="dxa"/>
          </w:tcPr>
          <w:p w14:paraId="46F0611E" w14:textId="2F7843FF" w:rsidR="008A2EFB" w:rsidRDefault="008A2EFB" w:rsidP="003D0268">
            <w:pPr>
              <w:rPr>
                <w:b/>
                <w:bCs/>
              </w:rPr>
            </w:pPr>
            <w:r>
              <w:rPr>
                <w:b/>
                <w:bCs/>
              </w:rPr>
              <w:lastRenderedPageBreak/>
              <w:t>SRS-30</w:t>
            </w:r>
          </w:p>
        </w:tc>
        <w:tc>
          <w:tcPr>
            <w:tcW w:w="3045" w:type="dxa"/>
          </w:tcPr>
          <w:p w14:paraId="0ECA8BA0" w14:textId="46BC1AA0" w:rsidR="008A2EFB" w:rsidRDefault="00022E50" w:rsidP="000D3441">
            <w:r w:rsidRPr="00022E50">
              <w:t>The system must allow users to configure notifications</w:t>
            </w:r>
          </w:p>
        </w:tc>
        <w:tc>
          <w:tcPr>
            <w:tcW w:w="5085" w:type="dxa"/>
          </w:tcPr>
          <w:p w14:paraId="6623FADB" w14:textId="77777777" w:rsidR="00022E50" w:rsidRDefault="00022E50" w:rsidP="00022E50">
            <w:pPr>
              <w:jc w:val="both"/>
            </w:pPr>
            <w:r>
              <w:t>Users must manage notification preferences.</w:t>
            </w:r>
          </w:p>
          <w:p w14:paraId="0D5B8D36" w14:textId="77777777" w:rsidR="00022E50" w:rsidRDefault="00022E50">
            <w:pPr>
              <w:pStyle w:val="ListParagraph"/>
              <w:numPr>
                <w:ilvl w:val="0"/>
                <w:numId w:val="42"/>
              </w:numPr>
            </w:pPr>
            <w:r>
              <w:t xml:space="preserve">The system shall allow enabling/disabling notifications. </w:t>
            </w:r>
          </w:p>
          <w:p w14:paraId="0B5B36CB" w14:textId="4A393F52" w:rsidR="008A2EFB" w:rsidRDefault="00022E50">
            <w:pPr>
              <w:pStyle w:val="ListParagraph"/>
              <w:numPr>
                <w:ilvl w:val="0"/>
                <w:numId w:val="42"/>
              </w:numPr>
            </w:pPr>
            <w:r>
              <w:t>Preferences shall be saved.</w:t>
            </w:r>
          </w:p>
        </w:tc>
      </w:tr>
      <w:tr w:rsidR="00216B43" w14:paraId="18778DD5" w14:textId="77777777" w:rsidTr="003D0268">
        <w:trPr>
          <w:trHeight w:val="328"/>
        </w:trPr>
        <w:tc>
          <w:tcPr>
            <w:tcW w:w="945" w:type="dxa"/>
          </w:tcPr>
          <w:p w14:paraId="1BCD60D3" w14:textId="72AEB643" w:rsidR="00216B43" w:rsidRDefault="00216B43" w:rsidP="003D0268">
            <w:pPr>
              <w:rPr>
                <w:b/>
                <w:bCs/>
              </w:rPr>
            </w:pPr>
            <w:r>
              <w:rPr>
                <w:b/>
                <w:bCs/>
              </w:rPr>
              <w:t>SRS-3</w:t>
            </w:r>
            <w:r>
              <w:rPr>
                <w:b/>
                <w:bCs/>
              </w:rPr>
              <w:t>1</w:t>
            </w:r>
          </w:p>
        </w:tc>
        <w:tc>
          <w:tcPr>
            <w:tcW w:w="3045" w:type="dxa"/>
          </w:tcPr>
          <w:p w14:paraId="31085040" w14:textId="49A17739" w:rsidR="00216B43" w:rsidRPr="00C7292D" w:rsidRDefault="00C7292D" w:rsidP="000D3441">
            <w:r w:rsidRPr="00C7292D">
              <w:t>System must allow customers to cancel a service booking</w:t>
            </w:r>
          </w:p>
        </w:tc>
        <w:tc>
          <w:tcPr>
            <w:tcW w:w="5085" w:type="dxa"/>
          </w:tcPr>
          <w:p w14:paraId="4A5CC893" w14:textId="74AD6254" w:rsidR="00C7292D" w:rsidRDefault="00C7292D" w:rsidP="00C7292D">
            <w:pPr>
              <w:pStyle w:val="ListParagraph"/>
              <w:numPr>
                <w:ilvl w:val="0"/>
                <w:numId w:val="50"/>
              </w:numPr>
              <w:jc w:val="both"/>
            </w:pPr>
            <w:r>
              <w:t>The system shall allow customers to select an existing booking that has not yet been started.</w:t>
            </w:r>
          </w:p>
          <w:p w14:paraId="3D3EB17E" w14:textId="4E714472" w:rsidR="00C7292D" w:rsidRDefault="00C7292D" w:rsidP="00C7292D">
            <w:pPr>
              <w:pStyle w:val="ListParagraph"/>
              <w:numPr>
                <w:ilvl w:val="0"/>
                <w:numId w:val="50"/>
              </w:numPr>
              <w:jc w:val="both"/>
            </w:pPr>
            <w:r>
              <w:t>The system shall confirm the cancellation request.</w:t>
            </w:r>
          </w:p>
          <w:p w14:paraId="1695E044" w14:textId="56FF243D" w:rsidR="00C7292D" w:rsidRDefault="00C7292D" w:rsidP="00C7292D">
            <w:pPr>
              <w:pStyle w:val="ListParagraph"/>
              <w:numPr>
                <w:ilvl w:val="0"/>
                <w:numId w:val="50"/>
              </w:numPr>
              <w:jc w:val="both"/>
            </w:pPr>
            <w:r>
              <w:t>The system shall update the booking status to "Cancelled".</w:t>
            </w:r>
          </w:p>
          <w:p w14:paraId="5B6E9D31" w14:textId="374623A7" w:rsidR="00C7292D" w:rsidRDefault="00C7292D" w:rsidP="00C7292D">
            <w:pPr>
              <w:pStyle w:val="ListParagraph"/>
              <w:numPr>
                <w:ilvl w:val="0"/>
                <w:numId w:val="50"/>
              </w:numPr>
              <w:jc w:val="both"/>
            </w:pPr>
            <w:r>
              <w:t>The system shall notify the assigned technician, if applicable.</w:t>
            </w:r>
          </w:p>
          <w:p w14:paraId="26FB79AC" w14:textId="7236C31D" w:rsidR="00216B43" w:rsidRDefault="00C7292D" w:rsidP="00C7292D">
            <w:pPr>
              <w:pStyle w:val="ListParagraph"/>
              <w:numPr>
                <w:ilvl w:val="0"/>
                <w:numId w:val="50"/>
              </w:numPr>
              <w:jc w:val="both"/>
            </w:pPr>
            <w:r>
              <w:t>The system shall reverse inventory allocation and job assignment where applicable.</w:t>
            </w:r>
          </w:p>
        </w:tc>
      </w:tr>
      <w:tr w:rsidR="00C7292D" w14:paraId="537AE7CB" w14:textId="77777777" w:rsidTr="003D0268">
        <w:trPr>
          <w:trHeight w:val="328"/>
        </w:trPr>
        <w:tc>
          <w:tcPr>
            <w:tcW w:w="945" w:type="dxa"/>
          </w:tcPr>
          <w:p w14:paraId="3C157B8F" w14:textId="077FC8ED" w:rsidR="00C7292D" w:rsidRDefault="00C7292D" w:rsidP="00C7292D">
            <w:pPr>
              <w:rPr>
                <w:b/>
                <w:bCs/>
              </w:rPr>
            </w:pPr>
            <w:r>
              <w:rPr>
                <w:b/>
                <w:bCs/>
              </w:rPr>
              <w:t>SRS-3</w:t>
            </w:r>
            <w:r>
              <w:rPr>
                <w:b/>
                <w:bCs/>
              </w:rPr>
              <w:t>2</w:t>
            </w:r>
          </w:p>
        </w:tc>
        <w:tc>
          <w:tcPr>
            <w:tcW w:w="3045" w:type="dxa"/>
          </w:tcPr>
          <w:p w14:paraId="1F320447" w14:textId="6D1FCE30" w:rsidR="00C7292D" w:rsidRPr="00022E50" w:rsidRDefault="00C7292D" w:rsidP="00C7292D">
            <w:r w:rsidRPr="00C7292D">
              <w:t>System must deliver notifications live, without manual menu polling</w:t>
            </w:r>
          </w:p>
        </w:tc>
        <w:tc>
          <w:tcPr>
            <w:tcW w:w="5085" w:type="dxa"/>
          </w:tcPr>
          <w:p w14:paraId="1FC09172" w14:textId="359901B9" w:rsidR="00C7292D" w:rsidRDefault="00C7292D" w:rsidP="00C7292D">
            <w:pPr>
              <w:pStyle w:val="ListParagraph"/>
              <w:numPr>
                <w:ilvl w:val="0"/>
                <w:numId w:val="51"/>
              </w:numPr>
              <w:jc w:val="both"/>
            </w:pPr>
            <w:r>
              <w:t>The system shall deliver notifications live, without requiring manual menu polling.</w:t>
            </w:r>
          </w:p>
          <w:p w14:paraId="2A81EB65" w14:textId="2337DCC0" w:rsidR="00C7292D" w:rsidRDefault="00C7292D" w:rsidP="00C7292D">
            <w:pPr>
              <w:pStyle w:val="ListParagraph"/>
              <w:numPr>
                <w:ilvl w:val="0"/>
                <w:numId w:val="51"/>
              </w:numPr>
              <w:jc w:val="both"/>
            </w:pPr>
            <w:r>
              <w:t>The system shall write new notification data to shared memory by the source process.</w:t>
            </w:r>
          </w:p>
          <w:p w14:paraId="3AE98571" w14:textId="1694BB86" w:rsidR="00C7292D" w:rsidRDefault="00C7292D" w:rsidP="00C7292D">
            <w:pPr>
              <w:pStyle w:val="ListParagraph"/>
              <w:numPr>
                <w:ilvl w:val="0"/>
                <w:numId w:val="51"/>
              </w:numPr>
              <w:jc w:val="both"/>
            </w:pPr>
            <w:r>
              <w:t>The system shall detect updates via a listener thread in the receiving process using Event signals.</w:t>
            </w:r>
          </w:p>
          <w:p w14:paraId="5CDADDC6" w14:textId="4E141627" w:rsidR="00C7292D" w:rsidRDefault="00C7292D" w:rsidP="00C7292D">
            <w:pPr>
              <w:pStyle w:val="ListParagraph"/>
              <w:numPr>
                <w:ilvl w:val="0"/>
                <w:numId w:val="51"/>
              </w:numPr>
              <w:jc w:val="both"/>
            </w:pPr>
            <w:r>
              <w:t>The system shall surface notifications to the user automatically or on the next prompt refresh, not only when the Notification menu is opened.</w:t>
            </w:r>
          </w:p>
        </w:tc>
      </w:tr>
      <w:tr w:rsidR="00C7292D" w14:paraId="76C58AE1" w14:textId="77777777" w:rsidTr="003D0268">
        <w:trPr>
          <w:trHeight w:val="328"/>
        </w:trPr>
        <w:tc>
          <w:tcPr>
            <w:tcW w:w="945" w:type="dxa"/>
          </w:tcPr>
          <w:p w14:paraId="09C15DC7" w14:textId="1320BADB" w:rsidR="00C7292D" w:rsidRDefault="00C7292D" w:rsidP="00C7292D">
            <w:pPr>
              <w:rPr>
                <w:b/>
                <w:bCs/>
              </w:rPr>
            </w:pPr>
            <w:r>
              <w:rPr>
                <w:b/>
                <w:bCs/>
              </w:rPr>
              <w:t>SRS-3</w:t>
            </w:r>
            <w:r>
              <w:rPr>
                <w:b/>
                <w:bCs/>
              </w:rPr>
              <w:t>3</w:t>
            </w:r>
          </w:p>
        </w:tc>
        <w:tc>
          <w:tcPr>
            <w:tcW w:w="3045" w:type="dxa"/>
          </w:tcPr>
          <w:p w14:paraId="5A375822" w14:textId="3AF70FF9" w:rsidR="00C7292D" w:rsidRPr="00022E50" w:rsidRDefault="00C7292D" w:rsidP="00C7292D">
            <w:r>
              <w:t>S</w:t>
            </w:r>
            <w:r w:rsidRPr="00C7292D">
              <w:t>ystem must run a dedicated background thread per process for notification listening</w:t>
            </w:r>
          </w:p>
        </w:tc>
        <w:tc>
          <w:tcPr>
            <w:tcW w:w="5085" w:type="dxa"/>
          </w:tcPr>
          <w:p w14:paraId="4A33A44F" w14:textId="5AF9670D" w:rsidR="00C7292D" w:rsidRDefault="00C7292D" w:rsidP="00C7292D">
            <w:pPr>
              <w:pStyle w:val="ListParagraph"/>
              <w:numPr>
                <w:ilvl w:val="0"/>
                <w:numId w:val="52"/>
              </w:numPr>
              <w:jc w:val="both"/>
            </w:pPr>
            <w:r>
              <w:t>The system shall run a dedicated background thread per process for notification listening.</w:t>
            </w:r>
          </w:p>
          <w:p w14:paraId="5E65B672" w14:textId="26C169E8" w:rsidR="00C7292D" w:rsidRDefault="00C7292D" w:rsidP="00C7292D">
            <w:pPr>
              <w:pStyle w:val="ListParagraph"/>
              <w:numPr>
                <w:ilvl w:val="0"/>
                <w:numId w:val="52"/>
              </w:numPr>
              <w:jc w:val="both"/>
            </w:pPr>
            <w:r>
              <w:t>The system shall create the listener thread at login.</w:t>
            </w:r>
          </w:p>
          <w:p w14:paraId="69228052" w14:textId="5B4F9479" w:rsidR="00C7292D" w:rsidRDefault="00C7292D" w:rsidP="00C7292D">
            <w:pPr>
              <w:pStyle w:val="ListParagraph"/>
              <w:numPr>
                <w:ilvl w:val="0"/>
                <w:numId w:val="52"/>
              </w:numPr>
              <w:jc w:val="both"/>
            </w:pPr>
            <w:r>
              <w:t>The system shall wait on a named Event object tied to the shared memory segment.</w:t>
            </w:r>
          </w:p>
          <w:p w14:paraId="183CFD13" w14:textId="01A9016E" w:rsidR="00C7292D" w:rsidRDefault="00C7292D" w:rsidP="00C7292D">
            <w:pPr>
              <w:pStyle w:val="ListParagraph"/>
              <w:numPr>
                <w:ilvl w:val="0"/>
                <w:numId w:val="52"/>
              </w:numPr>
              <w:jc w:val="both"/>
            </w:pPr>
            <w:r>
              <w:t>The system shall terminate the listener thread safely on logout or process exit, ensuring proper thread join and cleanup.</w:t>
            </w:r>
          </w:p>
        </w:tc>
      </w:tr>
      <w:tr w:rsidR="00C7292D" w14:paraId="2FD4DD47" w14:textId="77777777" w:rsidTr="003D0268">
        <w:trPr>
          <w:trHeight w:val="328"/>
        </w:trPr>
        <w:tc>
          <w:tcPr>
            <w:tcW w:w="945" w:type="dxa"/>
          </w:tcPr>
          <w:p w14:paraId="5AFB06AE" w14:textId="3389E137" w:rsidR="00C7292D" w:rsidRDefault="00C7292D" w:rsidP="00C7292D">
            <w:pPr>
              <w:rPr>
                <w:b/>
                <w:bCs/>
              </w:rPr>
            </w:pPr>
            <w:r>
              <w:rPr>
                <w:b/>
                <w:bCs/>
              </w:rPr>
              <w:t>SRS-3</w:t>
            </w:r>
            <w:r>
              <w:rPr>
                <w:b/>
                <w:bCs/>
              </w:rPr>
              <w:t>4</w:t>
            </w:r>
          </w:p>
        </w:tc>
        <w:tc>
          <w:tcPr>
            <w:tcW w:w="3045" w:type="dxa"/>
          </w:tcPr>
          <w:p w14:paraId="6B3C2E28" w14:textId="2EB93B86" w:rsidR="00C7292D" w:rsidRPr="00022E50" w:rsidRDefault="00C7292D" w:rsidP="00C7292D">
            <w:r w:rsidRPr="00C7292D">
              <w:t>System must use Event objects to signal shared-memory updates between processes</w:t>
            </w:r>
          </w:p>
        </w:tc>
        <w:tc>
          <w:tcPr>
            <w:tcW w:w="5085" w:type="dxa"/>
          </w:tcPr>
          <w:p w14:paraId="51C4483F" w14:textId="76FCE1DA" w:rsidR="00C7292D" w:rsidRDefault="00C7292D" w:rsidP="00C7292D">
            <w:pPr>
              <w:pStyle w:val="ListParagraph"/>
              <w:numPr>
                <w:ilvl w:val="0"/>
                <w:numId w:val="53"/>
              </w:numPr>
              <w:jc w:val="both"/>
            </w:pPr>
            <w:r>
              <w:t>The system shall use Event objects to signal shared-memory updates between processes.</w:t>
            </w:r>
          </w:p>
          <w:p w14:paraId="18425B8F" w14:textId="6CAC796F" w:rsidR="00C7292D" w:rsidRDefault="00C7292D" w:rsidP="00C7292D">
            <w:pPr>
              <w:pStyle w:val="ListParagraph"/>
              <w:numPr>
                <w:ilvl w:val="0"/>
                <w:numId w:val="53"/>
              </w:numPr>
              <w:jc w:val="both"/>
            </w:pPr>
            <w:r>
              <w:t xml:space="preserve">The system shall call </w:t>
            </w:r>
            <w:proofErr w:type="spellStart"/>
            <w:r>
              <w:t>SetEvent</w:t>
            </w:r>
            <w:proofErr w:type="spellEnd"/>
            <w:r>
              <w:t xml:space="preserve"> in the writer process after writing to shared memory.</w:t>
            </w:r>
          </w:p>
          <w:p w14:paraId="798E6AC7" w14:textId="7E1D90C9" w:rsidR="00C7292D" w:rsidRDefault="00C7292D" w:rsidP="00C7292D">
            <w:pPr>
              <w:pStyle w:val="ListParagraph"/>
              <w:numPr>
                <w:ilvl w:val="0"/>
                <w:numId w:val="53"/>
              </w:numPr>
              <w:jc w:val="both"/>
            </w:pPr>
            <w:r>
              <w:t xml:space="preserve">The system shall block the reader thread on </w:t>
            </w:r>
            <w:proofErr w:type="spellStart"/>
            <w:r>
              <w:t>WaitForSingleObject</w:t>
            </w:r>
            <w:proofErr w:type="spellEnd"/>
            <w:r>
              <w:t xml:space="preserve"> until </w:t>
            </w:r>
            <w:proofErr w:type="spellStart"/>
            <w:r>
              <w:t>signaled</w:t>
            </w:r>
            <w:proofErr w:type="spellEnd"/>
            <w:r>
              <w:t>.</w:t>
            </w:r>
          </w:p>
          <w:p w14:paraId="00211B8F" w14:textId="658FD057" w:rsidR="00C7292D" w:rsidRDefault="00C7292D" w:rsidP="00C7292D">
            <w:pPr>
              <w:pStyle w:val="ListParagraph"/>
              <w:numPr>
                <w:ilvl w:val="0"/>
                <w:numId w:val="53"/>
              </w:numPr>
              <w:jc w:val="both"/>
            </w:pPr>
            <w:r>
              <w:t xml:space="preserve">The system shall guard actual read/write operations with a mutex, using the Event only to signal “new data </w:t>
            </w:r>
            <w:proofErr w:type="spellStart"/>
            <w:r>
              <w:t>ready</w:t>
            </w:r>
            <w:proofErr w:type="gramStart"/>
            <w:r>
              <w:t>.”The</w:t>
            </w:r>
            <w:proofErr w:type="spellEnd"/>
            <w:proofErr w:type="gramEnd"/>
            <w:r>
              <w:t xml:space="preserve"> system shall </w:t>
            </w:r>
            <w:r>
              <w:lastRenderedPageBreak/>
              <w:t>use Event objects to signal shared-memory updates between processes.</w:t>
            </w:r>
          </w:p>
          <w:p w14:paraId="38B227A0" w14:textId="65E4EDAB" w:rsidR="00C7292D" w:rsidRDefault="00C7292D" w:rsidP="00C7292D">
            <w:pPr>
              <w:pStyle w:val="ListParagraph"/>
              <w:numPr>
                <w:ilvl w:val="0"/>
                <w:numId w:val="53"/>
              </w:numPr>
              <w:jc w:val="both"/>
            </w:pPr>
            <w:r>
              <w:t xml:space="preserve">The system shall call </w:t>
            </w:r>
            <w:proofErr w:type="spellStart"/>
            <w:r>
              <w:t>SetEvent</w:t>
            </w:r>
            <w:proofErr w:type="spellEnd"/>
            <w:r>
              <w:t xml:space="preserve"> in the writer process after writing to shared memory.</w:t>
            </w:r>
          </w:p>
          <w:p w14:paraId="0EE92D7D" w14:textId="741CB2BF" w:rsidR="00C7292D" w:rsidRDefault="00C7292D" w:rsidP="00C7292D">
            <w:pPr>
              <w:pStyle w:val="ListParagraph"/>
              <w:numPr>
                <w:ilvl w:val="0"/>
                <w:numId w:val="53"/>
              </w:numPr>
              <w:jc w:val="both"/>
            </w:pPr>
            <w:r>
              <w:t xml:space="preserve">The system shall block the reader thread on </w:t>
            </w:r>
            <w:proofErr w:type="spellStart"/>
            <w:r>
              <w:t>WaitForSingleObject</w:t>
            </w:r>
            <w:proofErr w:type="spellEnd"/>
            <w:r>
              <w:t xml:space="preserve"> until </w:t>
            </w:r>
            <w:proofErr w:type="spellStart"/>
            <w:r>
              <w:t>signaled</w:t>
            </w:r>
            <w:proofErr w:type="spellEnd"/>
            <w:r>
              <w:t>.</w:t>
            </w:r>
          </w:p>
          <w:p w14:paraId="7EC3926A" w14:textId="392E7B6F" w:rsidR="00C7292D" w:rsidRDefault="00C7292D" w:rsidP="00C7292D">
            <w:pPr>
              <w:pStyle w:val="ListParagraph"/>
              <w:numPr>
                <w:ilvl w:val="0"/>
                <w:numId w:val="53"/>
              </w:numPr>
              <w:jc w:val="both"/>
            </w:pPr>
            <w:r>
              <w:t>The system shall guard actual read/write operations with a mutex, using the Event only to signal “new data ready.”</w:t>
            </w:r>
          </w:p>
        </w:tc>
      </w:tr>
    </w:tbl>
    <w:p w14:paraId="4097906C" w14:textId="065DDBDF" w:rsidR="00624E2C" w:rsidRDefault="00624E2C"/>
    <w:p w14:paraId="5DF463FD" w14:textId="77777777" w:rsidR="00ED1C07" w:rsidRDefault="00000000">
      <w:pPr>
        <w:pStyle w:val="Heading1"/>
        <w:numPr>
          <w:ilvl w:val="0"/>
          <w:numId w:val="2"/>
        </w:numPr>
        <w:spacing w:after="240"/>
        <w:jc w:val="both"/>
        <w:rPr>
          <w:b/>
          <w:bCs/>
          <w:sz w:val="36"/>
          <w:szCs w:val="36"/>
        </w:rPr>
      </w:pPr>
      <w:bookmarkStart w:id="7" w:name="_Toc229957728"/>
      <w:r>
        <w:rPr>
          <w:b/>
          <w:bCs/>
          <w:sz w:val="36"/>
          <w:szCs w:val="36"/>
        </w:rPr>
        <w:t>Non-Functional Requirements</w:t>
      </w:r>
      <w:bookmarkEnd w:id="7"/>
    </w:p>
    <w:p w14:paraId="03ACC372" w14:textId="2C13351F" w:rsidR="00ED1C07" w:rsidRDefault="00000000">
      <w:pPr>
        <w:jc w:val="both"/>
      </w:pPr>
      <w:r>
        <w:t xml:space="preserve">This section outlines the system-level constraints and standards applicable to the CX-OP1700 GUI. </w:t>
      </w:r>
    </w:p>
    <w:p w14:paraId="15D29A6C" w14:textId="77777777" w:rsidR="00ED1C07" w:rsidRDefault="00000000">
      <w:pPr>
        <w:pStyle w:val="Heading2"/>
        <w:numPr>
          <w:ilvl w:val="1"/>
          <w:numId w:val="2"/>
        </w:numPr>
        <w:spacing w:after="240"/>
        <w:rPr>
          <w:b/>
          <w:bCs/>
          <w:sz w:val="28"/>
          <w:szCs w:val="28"/>
        </w:rPr>
      </w:pPr>
      <w:bookmarkStart w:id="8" w:name="_Toc229957729"/>
      <w:r>
        <w:rPr>
          <w:b/>
          <w:bCs/>
          <w:sz w:val="28"/>
          <w:szCs w:val="28"/>
        </w:rPr>
        <w:t>Deployment</w:t>
      </w:r>
      <w:bookmarkEnd w:id="8"/>
    </w:p>
    <w:tbl>
      <w:tblPr>
        <w:tblStyle w:val="a2"/>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3"/>
        <w:gridCol w:w="3128"/>
        <w:gridCol w:w="4961"/>
      </w:tblGrid>
      <w:tr w:rsidR="00ED1C07" w14:paraId="1A4029E8" w14:textId="77777777" w:rsidTr="00FE1A58">
        <w:trPr>
          <w:trHeight w:val="341"/>
        </w:trPr>
        <w:tc>
          <w:tcPr>
            <w:tcW w:w="983" w:type="dxa"/>
          </w:tcPr>
          <w:p w14:paraId="4B7AE8F1" w14:textId="77777777" w:rsidR="00ED1C07" w:rsidRDefault="00000000" w:rsidP="00FE1A58">
            <w:pPr>
              <w:jc w:val="center"/>
              <w:rPr>
                <w:b/>
                <w:bCs/>
              </w:rPr>
            </w:pPr>
            <w:r>
              <w:rPr>
                <w:b/>
                <w:bCs/>
              </w:rPr>
              <w:t>NFR No</w:t>
            </w:r>
          </w:p>
        </w:tc>
        <w:tc>
          <w:tcPr>
            <w:tcW w:w="3128" w:type="dxa"/>
          </w:tcPr>
          <w:p w14:paraId="454738DF" w14:textId="77777777" w:rsidR="00ED1C07" w:rsidRDefault="00000000" w:rsidP="00FE1A58">
            <w:pPr>
              <w:jc w:val="center"/>
              <w:rPr>
                <w:b/>
                <w:bCs/>
              </w:rPr>
            </w:pPr>
            <w:r>
              <w:rPr>
                <w:b/>
                <w:bCs/>
              </w:rPr>
              <w:t>Requirements</w:t>
            </w:r>
          </w:p>
        </w:tc>
        <w:tc>
          <w:tcPr>
            <w:tcW w:w="4961" w:type="dxa"/>
          </w:tcPr>
          <w:p w14:paraId="585D9C40" w14:textId="77777777" w:rsidR="00ED1C07" w:rsidRDefault="00000000" w:rsidP="00FE1A58">
            <w:pPr>
              <w:jc w:val="center"/>
              <w:rPr>
                <w:b/>
                <w:bCs/>
              </w:rPr>
            </w:pPr>
            <w:r>
              <w:rPr>
                <w:b/>
                <w:bCs/>
              </w:rPr>
              <w:t>Details</w:t>
            </w:r>
          </w:p>
        </w:tc>
      </w:tr>
      <w:tr w:rsidR="00ED1C07" w14:paraId="28252B25" w14:textId="77777777" w:rsidTr="00FE1A58">
        <w:trPr>
          <w:trHeight w:val="984"/>
        </w:trPr>
        <w:tc>
          <w:tcPr>
            <w:tcW w:w="983" w:type="dxa"/>
          </w:tcPr>
          <w:p w14:paraId="17D71A3D" w14:textId="0FA6E50F" w:rsidR="00ED1C07" w:rsidRDefault="00FE1A58">
            <w:pPr>
              <w:jc w:val="both"/>
            </w:pPr>
            <w:r w:rsidRPr="00FE1A58">
              <w:rPr>
                <w:b/>
                <w:bCs/>
                <w:color w:val="000000"/>
              </w:rPr>
              <w:t>NFR</w:t>
            </w:r>
            <w:r w:rsidRPr="00FE1A58">
              <w:rPr>
                <w:b/>
                <w:bCs/>
                <w:color w:val="000000"/>
              </w:rPr>
              <w:noBreakHyphen/>
              <w:t xml:space="preserve">01 </w:t>
            </w:r>
          </w:p>
        </w:tc>
        <w:tc>
          <w:tcPr>
            <w:tcW w:w="3128" w:type="dxa"/>
          </w:tcPr>
          <w:p w14:paraId="1E302B93" w14:textId="41AC848B" w:rsidR="00ED1C07" w:rsidRDefault="00FE1A58">
            <w:pPr>
              <w:jc w:val="both"/>
            </w:pPr>
            <w:r w:rsidRPr="00FE1A58">
              <w:t>Hardware specification</w:t>
            </w:r>
          </w:p>
        </w:tc>
        <w:tc>
          <w:tcPr>
            <w:tcW w:w="4961" w:type="dxa"/>
          </w:tcPr>
          <w:p w14:paraId="7B87E9E7" w14:textId="0DE824FC" w:rsidR="00ED1C07" w:rsidRPr="00FA76A2" w:rsidRDefault="00FE1A58">
            <w:pPr>
              <w:jc w:val="both"/>
              <w:rPr>
                <w:color w:val="000000"/>
              </w:rPr>
            </w:pPr>
            <w:r w:rsidRPr="00FE1A58">
              <w:rPr>
                <w:color w:val="000000"/>
              </w:rPr>
              <w:t>The application shall run on standard desktop or laptop hardware with a C++1</w:t>
            </w:r>
            <w:r w:rsidR="00A64C96">
              <w:rPr>
                <w:color w:val="000000"/>
              </w:rPr>
              <w:t>1</w:t>
            </w:r>
            <w:r w:rsidRPr="00FE1A58">
              <w:rPr>
                <w:color w:val="000000"/>
              </w:rPr>
              <w:noBreakHyphen/>
              <w:t>compliant compiler (MSVC, g++, or clang++).</w:t>
            </w:r>
          </w:p>
        </w:tc>
      </w:tr>
      <w:tr w:rsidR="00ED1C07" w14:paraId="7A19FA6D" w14:textId="77777777" w:rsidTr="00FE1A58">
        <w:trPr>
          <w:trHeight w:val="638"/>
        </w:trPr>
        <w:tc>
          <w:tcPr>
            <w:tcW w:w="983" w:type="dxa"/>
          </w:tcPr>
          <w:p w14:paraId="34C3A613" w14:textId="2168891A" w:rsidR="00ED1C07" w:rsidRPr="00FE1A58" w:rsidRDefault="00FE1A58">
            <w:pPr>
              <w:jc w:val="both"/>
              <w:rPr>
                <w:b/>
                <w:bCs/>
              </w:rPr>
            </w:pPr>
            <w:r w:rsidRPr="00FE1A58">
              <w:rPr>
                <w:b/>
                <w:bCs/>
              </w:rPr>
              <w:t>NFR</w:t>
            </w:r>
            <w:r w:rsidRPr="00FE1A58">
              <w:rPr>
                <w:rFonts w:ascii="Cambria Math" w:hAnsi="Cambria Math" w:cs="Cambria Math"/>
                <w:b/>
                <w:bCs/>
              </w:rPr>
              <w:t>‑</w:t>
            </w:r>
            <w:r w:rsidRPr="00FE1A58">
              <w:rPr>
                <w:b/>
                <w:bCs/>
              </w:rPr>
              <w:t>02</w:t>
            </w:r>
          </w:p>
        </w:tc>
        <w:tc>
          <w:tcPr>
            <w:tcW w:w="3128" w:type="dxa"/>
          </w:tcPr>
          <w:p w14:paraId="7A60AE21" w14:textId="0F45FA42" w:rsidR="00ED1C07" w:rsidRDefault="00FE1A58">
            <w:pPr>
              <w:jc w:val="both"/>
            </w:pPr>
            <w:r w:rsidRPr="00FE1A58">
              <w:t>Operating system compatibility</w:t>
            </w:r>
          </w:p>
        </w:tc>
        <w:tc>
          <w:tcPr>
            <w:tcW w:w="4961" w:type="dxa"/>
          </w:tcPr>
          <w:p w14:paraId="52B4B894" w14:textId="12745D6A" w:rsidR="00ED1C07" w:rsidRDefault="00FE1A58" w:rsidP="00215012">
            <w:pPr>
              <w:jc w:val="both"/>
            </w:pPr>
            <w:r w:rsidRPr="00FE1A58">
              <w:t>The system shall operate on Windows</w:t>
            </w:r>
          </w:p>
        </w:tc>
      </w:tr>
      <w:tr w:rsidR="009F63A4" w14:paraId="7477A0FC" w14:textId="77777777" w:rsidTr="00FE1A58">
        <w:trPr>
          <w:trHeight w:val="638"/>
        </w:trPr>
        <w:tc>
          <w:tcPr>
            <w:tcW w:w="983" w:type="dxa"/>
          </w:tcPr>
          <w:p w14:paraId="0B67DB65" w14:textId="13985C43" w:rsidR="009F63A4" w:rsidRPr="00FE1A58" w:rsidRDefault="009F63A4">
            <w:pPr>
              <w:jc w:val="both"/>
              <w:rPr>
                <w:b/>
                <w:bCs/>
              </w:rPr>
            </w:pPr>
            <w:r w:rsidRPr="009F63A4">
              <w:rPr>
                <w:b/>
                <w:bCs/>
              </w:rPr>
              <w:t>NFR-03</w:t>
            </w:r>
          </w:p>
        </w:tc>
        <w:tc>
          <w:tcPr>
            <w:tcW w:w="3128" w:type="dxa"/>
          </w:tcPr>
          <w:p w14:paraId="2A587401" w14:textId="38CFA64E" w:rsidR="009F63A4" w:rsidRPr="00FE1A58" w:rsidRDefault="009F63A4">
            <w:pPr>
              <w:jc w:val="both"/>
            </w:pPr>
            <w:r w:rsidRPr="009F63A4">
              <w:t>Shared memory platform scope</w:t>
            </w:r>
          </w:p>
        </w:tc>
        <w:tc>
          <w:tcPr>
            <w:tcW w:w="4961" w:type="dxa"/>
          </w:tcPr>
          <w:p w14:paraId="1E671AB0" w14:textId="266BDB2F" w:rsidR="009F63A4" w:rsidRPr="00FE1A58" w:rsidRDefault="009F63A4" w:rsidP="00215012">
            <w:pPr>
              <w:jc w:val="both"/>
            </w:pPr>
            <w:r w:rsidRPr="009F63A4">
              <w:t>Shared memory via File Mapping and mutexes is Windows</w:t>
            </w:r>
            <w:r w:rsidRPr="009F63A4">
              <w:rPr>
                <w:rFonts w:ascii="Cambria Math" w:hAnsi="Cambria Math" w:cs="Cambria Math"/>
              </w:rPr>
              <w:t>‑</w:t>
            </w:r>
            <w:r w:rsidRPr="009F63A4">
              <w:t>only in this version.</w:t>
            </w:r>
          </w:p>
        </w:tc>
      </w:tr>
    </w:tbl>
    <w:p w14:paraId="51A920AE" w14:textId="77777777" w:rsidR="00ED1C07" w:rsidRDefault="00ED1C07">
      <w:pPr>
        <w:pStyle w:val="Heading2"/>
        <w:rPr>
          <w:b/>
          <w:bCs/>
          <w:sz w:val="28"/>
          <w:szCs w:val="28"/>
        </w:rPr>
      </w:pPr>
      <w:bookmarkStart w:id="9" w:name="_heading=h.d4qelobcp4e9" w:colFirst="0" w:colLast="0"/>
      <w:bookmarkEnd w:id="9"/>
    </w:p>
    <w:p w14:paraId="6057A16E" w14:textId="77777777" w:rsidR="00ED1C07" w:rsidRDefault="00000000">
      <w:pPr>
        <w:pStyle w:val="Heading2"/>
        <w:numPr>
          <w:ilvl w:val="1"/>
          <w:numId w:val="2"/>
        </w:numPr>
        <w:spacing w:after="240"/>
        <w:rPr>
          <w:b/>
          <w:bCs/>
          <w:sz w:val="28"/>
          <w:szCs w:val="28"/>
        </w:rPr>
      </w:pPr>
      <w:bookmarkStart w:id="10" w:name="_Toc229957730"/>
      <w:r>
        <w:rPr>
          <w:b/>
          <w:bCs/>
          <w:sz w:val="28"/>
          <w:szCs w:val="28"/>
        </w:rPr>
        <w:t>Development</w:t>
      </w:r>
      <w:bookmarkEnd w:id="10"/>
    </w:p>
    <w:tbl>
      <w:tblPr>
        <w:tblStyle w:val="a3"/>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3"/>
        <w:gridCol w:w="3270"/>
        <w:gridCol w:w="4819"/>
      </w:tblGrid>
      <w:tr w:rsidR="00ED1C07" w14:paraId="1016C765" w14:textId="77777777" w:rsidTr="00FE1A58">
        <w:trPr>
          <w:trHeight w:val="764"/>
        </w:trPr>
        <w:tc>
          <w:tcPr>
            <w:tcW w:w="983" w:type="dxa"/>
          </w:tcPr>
          <w:p w14:paraId="1CD8DA38" w14:textId="12BA0B0C" w:rsidR="00ED1C07" w:rsidRDefault="00000000">
            <w:pPr>
              <w:jc w:val="both"/>
              <w:rPr>
                <w:b/>
                <w:bCs/>
                <w:color w:val="000000"/>
              </w:rPr>
            </w:pPr>
            <w:r>
              <w:rPr>
                <w:b/>
                <w:bCs/>
                <w:color w:val="000000"/>
              </w:rPr>
              <w:t>NFR-0</w:t>
            </w:r>
            <w:r w:rsidR="009F63A4">
              <w:rPr>
                <w:b/>
                <w:bCs/>
              </w:rPr>
              <w:t>4</w:t>
            </w:r>
          </w:p>
          <w:p w14:paraId="46386757" w14:textId="77777777" w:rsidR="00ED1C07" w:rsidRDefault="00ED1C07">
            <w:pPr>
              <w:jc w:val="both"/>
            </w:pPr>
          </w:p>
        </w:tc>
        <w:tc>
          <w:tcPr>
            <w:tcW w:w="3270" w:type="dxa"/>
          </w:tcPr>
          <w:p w14:paraId="6C9385AD" w14:textId="0C108020" w:rsidR="00ED1C07" w:rsidRDefault="00FE1A58">
            <w:pPr>
              <w:jc w:val="both"/>
            </w:pPr>
            <w:r w:rsidRPr="00FE1A58">
              <w:rPr>
                <w:color w:val="000000"/>
              </w:rPr>
              <w:t xml:space="preserve">Programming language </w:t>
            </w:r>
          </w:p>
        </w:tc>
        <w:tc>
          <w:tcPr>
            <w:tcW w:w="4819" w:type="dxa"/>
          </w:tcPr>
          <w:p w14:paraId="727C2CAA" w14:textId="77777777" w:rsidR="00ED1C07" w:rsidRDefault="00000000">
            <w:pPr>
              <w:jc w:val="both"/>
              <w:rPr>
                <w:color w:val="000000"/>
              </w:rPr>
            </w:pPr>
            <w:r>
              <w:t xml:space="preserve">Application </w:t>
            </w:r>
            <w:r>
              <w:rPr>
                <w:color w:val="000000"/>
              </w:rPr>
              <w:t>development should be done in C</w:t>
            </w:r>
            <w:r>
              <w:t>++</w:t>
            </w:r>
            <w:r>
              <w:rPr>
                <w:color w:val="000000"/>
              </w:rPr>
              <w:t xml:space="preserve"> language.</w:t>
            </w:r>
          </w:p>
          <w:p w14:paraId="20CA687A" w14:textId="77777777" w:rsidR="00ED1C07" w:rsidRDefault="00ED1C07">
            <w:pPr>
              <w:jc w:val="both"/>
            </w:pPr>
          </w:p>
        </w:tc>
      </w:tr>
      <w:tr w:rsidR="00ED1C07" w14:paraId="6E0D9472" w14:textId="77777777" w:rsidTr="00FE1A58">
        <w:trPr>
          <w:trHeight w:val="828"/>
        </w:trPr>
        <w:tc>
          <w:tcPr>
            <w:tcW w:w="983" w:type="dxa"/>
          </w:tcPr>
          <w:p w14:paraId="54EC3493" w14:textId="5D877ADB" w:rsidR="00ED1C07" w:rsidRDefault="00000000">
            <w:pPr>
              <w:jc w:val="both"/>
              <w:rPr>
                <w:b/>
                <w:bCs/>
                <w:color w:val="000000"/>
              </w:rPr>
            </w:pPr>
            <w:r>
              <w:rPr>
                <w:b/>
                <w:bCs/>
                <w:color w:val="000000"/>
              </w:rPr>
              <w:t>NFR-0</w:t>
            </w:r>
            <w:r w:rsidR="009F63A4">
              <w:rPr>
                <w:b/>
                <w:bCs/>
              </w:rPr>
              <w:t>5</w:t>
            </w:r>
          </w:p>
          <w:p w14:paraId="04A9BECD" w14:textId="77777777" w:rsidR="00ED1C07" w:rsidRDefault="00ED1C07">
            <w:pPr>
              <w:jc w:val="both"/>
            </w:pPr>
          </w:p>
        </w:tc>
        <w:tc>
          <w:tcPr>
            <w:tcW w:w="3270" w:type="dxa"/>
          </w:tcPr>
          <w:p w14:paraId="7F097850" w14:textId="0CE00D9A" w:rsidR="00ED1C07" w:rsidRDefault="00FE1A58">
            <w:pPr>
              <w:jc w:val="both"/>
              <w:rPr>
                <w:color w:val="000000"/>
              </w:rPr>
            </w:pPr>
            <w:r w:rsidRPr="00FE1A58">
              <w:t>Development environment</w:t>
            </w:r>
          </w:p>
        </w:tc>
        <w:tc>
          <w:tcPr>
            <w:tcW w:w="4819" w:type="dxa"/>
          </w:tcPr>
          <w:p w14:paraId="29599DF5" w14:textId="6842D1F7" w:rsidR="00ED1C07" w:rsidRDefault="009F63A4">
            <w:pPr>
              <w:jc w:val="both"/>
              <w:rPr>
                <w:color w:val="000000"/>
              </w:rPr>
            </w:pPr>
            <w:r w:rsidRPr="009F63A4">
              <w:rPr>
                <w:color w:val="000000"/>
              </w:rPr>
              <w:t>Development shall be carried out in Visual Studio 2022</w:t>
            </w:r>
          </w:p>
        </w:tc>
      </w:tr>
      <w:tr w:rsidR="00FE1A58" w14:paraId="3A5CEA61" w14:textId="77777777" w:rsidTr="00FE1A58">
        <w:trPr>
          <w:trHeight w:val="828"/>
        </w:trPr>
        <w:tc>
          <w:tcPr>
            <w:tcW w:w="983" w:type="dxa"/>
          </w:tcPr>
          <w:p w14:paraId="0C820EFB" w14:textId="3A29AC13" w:rsidR="00FE1A58" w:rsidRDefault="00FE1A58" w:rsidP="00FE1A58">
            <w:pPr>
              <w:jc w:val="both"/>
              <w:rPr>
                <w:b/>
                <w:bCs/>
                <w:color w:val="000000"/>
              </w:rPr>
            </w:pPr>
            <w:r>
              <w:rPr>
                <w:b/>
                <w:bCs/>
                <w:color w:val="000000"/>
              </w:rPr>
              <w:t>NFR-0</w:t>
            </w:r>
            <w:r w:rsidR="00021B9E">
              <w:rPr>
                <w:b/>
                <w:bCs/>
              </w:rPr>
              <w:t>6</w:t>
            </w:r>
          </w:p>
          <w:p w14:paraId="24B97EF7" w14:textId="77777777" w:rsidR="00FE1A58" w:rsidRDefault="00FE1A58">
            <w:pPr>
              <w:jc w:val="both"/>
              <w:rPr>
                <w:b/>
                <w:bCs/>
                <w:color w:val="000000"/>
              </w:rPr>
            </w:pPr>
          </w:p>
        </w:tc>
        <w:tc>
          <w:tcPr>
            <w:tcW w:w="3270" w:type="dxa"/>
          </w:tcPr>
          <w:p w14:paraId="7B489EE2" w14:textId="229302E6" w:rsidR="00FE1A58" w:rsidRPr="00FE1A58" w:rsidRDefault="00FE1A58">
            <w:pPr>
              <w:jc w:val="both"/>
            </w:pPr>
            <w:r w:rsidRPr="00FE1A58">
              <w:t>File handling</w:t>
            </w:r>
          </w:p>
        </w:tc>
        <w:tc>
          <w:tcPr>
            <w:tcW w:w="4819" w:type="dxa"/>
          </w:tcPr>
          <w:p w14:paraId="2C0441CC" w14:textId="18CEFEB7" w:rsidR="00FE1A58" w:rsidRDefault="009F63A4">
            <w:pPr>
              <w:jc w:val="both"/>
              <w:rPr>
                <w:color w:val="000000"/>
              </w:rPr>
            </w:pPr>
            <w:r w:rsidRPr="009F63A4">
              <w:rPr>
                <w:color w:val="000000"/>
              </w:rPr>
              <w:t xml:space="preserve">All data shall be stored and retrieved using binary </w:t>
            </w:r>
            <w:r w:rsidRPr="009F63A4">
              <w:rPr>
                <w:i/>
                <w:iCs/>
                <w:color w:val="000000"/>
              </w:rPr>
              <w:t>.</w:t>
            </w:r>
            <w:proofErr w:type="spellStart"/>
            <w:r w:rsidRPr="009F63A4">
              <w:rPr>
                <w:i/>
                <w:iCs/>
                <w:color w:val="000000"/>
              </w:rPr>
              <w:t>dat</w:t>
            </w:r>
            <w:proofErr w:type="spellEnd"/>
            <w:r w:rsidRPr="009F63A4">
              <w:rPr>
                <w:color w:val="000000"/>
              </w:rPr>
              <w:t xml:space="preserve"> files through standard C++ file I/O operations.</w:t>
            </w:r>
          </w:p>
        </w:tc>
      </w:tr>
      <w:tr w:rsidR="00FE1A58" w14:paraId="74367DF4" w14:textId="77777777" w:rsidTr="00FE1A58">
        <w:trPr>
          <w:trHeight w:val="828"/>
        </w:trPr>
        <w:tc>
          <w:tcPr>
            <w:tcW w:w="983" w:type="dxa"/>
          </w:tcPr>
          <w:p w14:paraId="0C6527F6" w14:textId="039607E3" w:rsidR="00FE1A58" w:rsidRDefault="00FE1A58" w:rsidP="00FE1A58">
            <w:pPr>
              <w:jc w:val="both"/>
              <w:rPr>
                <w:b/>
                <w:bCs/>
                <w:color w:val="000000"/>
              </w:rPr>
            </w:pPr>
            <w:r w:rsidRPr="00FE1A58">
              <w:rPr>
                <w:b/>
                <w:bCs/>
                <w:color w:val="000000"/>
              </w:rPr>
              <w:t>NFR</w:t>
            </w:r>
            <w:r w:rsidRPr="00FE1A58">
              <w:rPr>
                <w:b/>
                <w:bCs/>
                <w:color w:val="000000"/>
              </w:rPr>
              <w:noBreakHyphen/>
              <w:t>0</w:t>
            </w:r>
            <w:r w:rsidR="00021B9E">
              <w:rPr>
                <w:b/>
                <w:bCs/>
                <w:color w:val="000000"/>
              </w:rPr>
              <w:t>7</w:t>
            </w:r>
          </w:p>
        </w:tc>
        <w:tc>
          <w:tcPr>
            <w:tcW w:w="3270" w:type="dxa"/>
          </w:tcPr>
          <w:p w14:paraId="1FBAC25D" w14:textId="38C1D6CB" w:rsidR="00FE1A58" w:rsidRPr="00FE1A58" w:rsidRDefault="00FE1A58">
            <w:pPr>
              <w:jc w:val="both"/>
            </w:pPr>
            <w:r w:rsidRPr="00FE1A58">
              <w:t>External dependencies</w:t>
            </w:r>
          </w:p>
        </w:tc>
        <w:tc>
          <w:tcPr>
            <w:tcW w:w="4819" w:type="dxa"/>
          </w:tcPr>
          <w:p w14:paraId="5ABF33E3" w14:textId="20142583" w:rsidR="00FE1A58" w:rsidRDefault="00FE1A58">
            <w:pPr>
              <w:jc w:val="both"/>
              <w:rPr>
                <w:color w:val="000000"/>
              </w:rPr>
            </w:pPr>
            <w:r w:rsidRPr="00FE1A58">
              <w:rPr>
                <w:color w:val="000000"/>
              </w:rPr>
              <w:t>No third</w:t>
            </w:r>
            <w:r w:rsidRPr="00FE1A58">
              <w:rPr>
                <w:color w:val="000000"/>
              </w:rPr>
              <w:noBreakHyphen/>
              <w:t>party libraries shall be used beyond the C++ Standard Library.</w:t>
            </w:r>
          </w:p>
        </w:tc>
      </w:tr>
      <w:tr w:rsidR="00021B9E" w14:paraId="071A098C" w14:textId="77777777" w:rsidTr="00FE1A58">
        <w:trPr>
          <w:trHeight w:val="828"/>
        </w:trPr>
        <w:tc>
          <w:tcPr>
            <w:tcW w:w="983" w:type="dxa"/>
          </w:tcPr>
          <w:p w14:paraId="6560E274" w14:textId="3248716E" w:rsidR="00021B9E" w:rsidRPr="00FE1A58" w:rsidRDefault="00021B9E" w:rsidP="00FE1A58">
            <w:pPr>
              <w:jc w:val="both"/>
              <w:rPr>
                <w:b/>
                <w:bCs/>
                <w:color w:val="000000"/>
              </w:rPr>
            </w:pPr>
            <w:r w:rsidRPr="00FE1A58">
              <w:rPr>
                <w:b/>
                <w:bCs/>
                <w:color w:val="000000"/>
              </w:rPr>
              <w:t>NFR</w:t>
            </w:r>
            <w:r w:rsidRPr="00FE1A58">
              <w:rPr>
                <w:b/>
                <w:bCs/>
                <w:color w:val="000000"/>
              </w:rPr>
              <w:noBreakHyphen/>
              <w:t>0</w:t>
            </w:r>
            <w:r>
              <w:rPr>
                <w:b/>
                <w:bCs/>
                <w:color w:val="000000"/>
              </w:rPr>
              <w:t>8</w:t>
            </w:r>
          </w:p>
        </w:tc>
        <w:tc>
          <w:tcPr>
            <w:tcW w:w="3270" w:type="dxa"/>
          </w:tcPr>
          <w:p w14:paraId="50DC615F" w14:textId="0C1566F3" w:rsidR="00021B9E" w:rsidRPr="00FE1A58" w:rsidRDefault="00021B9E">
            <w:pPr>
              <w:jc w:val="both"/>
            </w:pPr>
            <w:r w:rsidRPr="00021B9E">
              <w:t>Shared Memory</w:t>
            </w:r>
          </w:p>
        </w:tc>
        <w:tc>
          <w:tcPr>
            <w:tcW w:w="4819" w:type="dxa"/>
          </w:tcPr>
          <w:p w14:paraId="319047AA" w14:textId="03B32F49" w:rsidR="00021B9E" w:rsidRPr="00FE1A58" w:rsidRDefault="00021B9E">
            <w:pPr>
              <w:jc w:val="both"/>
              <w:rPr>
                <w:color w:val="000000"/>
              </w:rPr>
            </w:pPr>
            <w:r w:rsidRPr="00021B9E">
              <w:rPr>
                <w:color w:val="000000"/>
              </w:rPr>
              <w:t xml:space="preserve">IPC shall use Windows File Mapping </w:t>
            </w:r>
            <w:r w:rsidRPr="00021B9E">
              <w:rPr>
                <w:i/>
                <w:iCs/>
                <w:color w:val="000000"/>
              </w:rPr>
              <w:t>(</w:t>
            </w:r>
            <w:proofErr w:type="spellStart"/>
            <w:proofErr w:type="gramStart"/>
            <w:r w:rsidRPr="00021B9E">
              <w:rPr>
                <w:i/>
                <w:iCs/>
                <w:color w:val="000000"/>
              </w:rPr>
              <w:t>CreateFileMapping,OpenFileMapping</w:t>
            </w:r>
            <w:proofErr w:type="spellEnd"/>
            <w:proofErr w:type="gramEnd"/>
            <w:r w:rsidRPr="00021B9E">
              <w:rPr>
                <w:i/>
                <w:iCs/>
                <w:color w:val="000000"/>
              </w:rPr>
              <w:t xml:space="preserve">, </w:t>
            </w:r>
            <w:proofErr w:type="spellStart"/>
            <w:r w:rsidRPr="00021B9E">
              <w:rPr>
                <w:i/>
                <w:iCs/>
                <w:color w:val="000000"/>
              </w:rPr>
              <w:t>MapViewOfFile</w:t>
            </w:r>
            <w:proofErr w:type="spellEnd"/>
            <w:r w:rsidRPr="00021B9E">
              <w:rPr>
                <w:i/>
                <w:iCs/>
                <w:color w:val="000000"/>
              </w:rPr>
              <w:t xml:space="preserve">, </w:t>
            </w:r>
            <w:proofErr w:type="spellStart"/>
            <w:r w:rsidRPr="00021B9E">
              <w:rPr>
                <w:i/>
                <w:iCs/>
                <w:color w:val="000000"/>
              </w:rPr>
              <w:t>UnmapViewOfFile</w:t>
            </w:r>
            <w:proofErr w:type="spellEnd"/>
            <w:r w:rsidRPr="00021B9E">
              <w:rPr>
                <w:i/>
                <w:iCs/>
                <w:color w:val="000000"/>
              </w:rPr>
              <w:t xml:space="preserve">, </w:t>
            </w:r>
            <w:proofErr w:type="spellStart"/>
            <w:r w:rsidRPr="00021B9E">
              <w:rPr>
                <w:i/>
                <w:iCs/>
                <w:color w:val="000000"/>
              </w:rPr>
              <w:t>CloseHandle</w:t>
            </w:r>
            <w:proofErr w:type="spellEnd"/>
            <w:r w:rsidRPr="00021B9E">
              <w:rPr>
                <w:i/>
                <w:iCs/>
                <w:color w:val="000000"/>
              </w:rPr>
              <w:t>).</w:t>
            </w:r>
            <w:r w:rsidRPr="00021B9E">
              <w:rPr>
                <w:color w:val="000000"/>
              </w:rPr>
              <w:t xml:space="preserve"> The shared memory layout shall be a </w:t>
            </w:r>
            <w:proofErr w:type="gramStart"/>
            <w:r w:rsidRPr="00021B9E">
              <w:rPr>
                <w:color w:val="000000"/>
              </w:rPr>
              <w:t>fixed-size</w:t>
            </w:r>
            <w:proofErr w:type="gramEnd"/>
            <w:r w:rsidRPr="00021B9E">
              <w:rPr>
                <w:color w:val="000000"/>
              </w:rPr>
              <w:t xml:space="preserve"> struct in a common header.</w:t>
            </w:r>
          </w:p>
        </w:tc>
      </w:tr>
      <w:tr w:rsidR="00021B9E" w14:paraId="6B1D67C4" w14:textId="77777777" w:rsidTr="00021B9E">
        <w:trPr>
          <w:trHeight w:val="1285"/>
        </w:trPr>
        <w:tc>
          <w:tcPr>
            <w:tcW w:w="983" w:type="dxa"/>
          </w:tcPr>
          <w:p w14:paraId="200A71FF" w14:textId="11218DCA" w:rsidR="00021B9E" w:rsidRPr="00FE1A58" w:rsidRDefault="00021B9E" w:rsidP="00FE1A58">
            <w:pPr>
              <w:jc w:val="both"/>
              <w:rPr>
                <w:b/>
                <w:bCs/>
                <w:color w:val="000000"/>
              </w:rPr>
            </w:pPr>
            <w:r w:rsidRPr="00FE1A58">
              <w:rPr>
                <w:b/>
                <w:bCs/>
                <w:color w:val="000000"/>
              </w:rPr>
              <w:lastRenderedPageBreak/>
              <w:t>NFR</w:t>
            </w:r>
            <w:r w:rsidRPr="00FE1A58">
              <w:rPr>
                <w:b/>
                <w:bCs/>
                <w:color w:val="000000"/>
              </w:rPr>
              <w:noBreakHyphen/>
              <w:t>0</w:t>
            </w:r>
            <w:r>
              <w:rPr>
                <w:b/>
                <w:bCs/>
                <w:color w:val="000000"/>
              </w:rPr>
              <w:t>9</w:t>
            </w:r>
          </w:p>
        </w:tc>
        <w:tc>
          <w:tcPr>
            <w:tcW w:w="3270" w:type="dxa"/>
          </w:tcPr>
          <w:p w14:paraId="4BC413CF" w14:textId="4E5CEAE7" w:rsidR="00021B9E" w:rsidRPr="00FE1A58" w:rsidRDefault="00021B9E">
            <w:pPr>
              <w:jc w:val="both"/>
            </w:pPr>
            <w:r w:rsidRPr="00021B9E">
              <w:t>Synchronization</w:t>
            </w:r>
          </w:p>
        </w:tc>
        <w:tc>
          <w:tcPr>
            <w:tcW w:w="4819" w:type="dxa"/>
          </w:tcPr>
          <w:p w14:paraId="3C38D3AD" w14:textId="0F994979" w:rsidR="00021B9E" w:rsidRPr="00FE1A58" w:rsidRDefault="00021B9E">
            <w:pPr>
              <w:jc w:val="both"/>
              <w:rPr>
                <w:color w:val="000000"/>
              </w:rPr>
            </w:pPr>
            <w:r w:rsidRPr="00021B9E">
              <w:rPr>
                <w:color w:val="000000"/>
              </w:rPr>
              <w:t xml:space="preserve">Named mutexes </w:t>
            </w:r>
            <w:r w:rsidRPr="00021B9E">
              <w:rPr>
                <w:i/>
                <w:iCs/>
                <w:color w:val="000000"/>
              </w:rPr>
              <w:t>(</w:t>
            </w:r>
            <w:proofErr w:type="spellStart"/>
            <w:r w:rsidRPr="00021B9E">
              <w:rPr>
                <w:i/>
                <w:iCs/>
                <w:color w:val="000000"/>
              </w:rPr>
              <w:t>CreateMutex</w:t>
            </w:r>
            <w:proofErr w:type="spellEnd"/>
            <w:r w:rsidRPr="00021B9E">
              <w:rPr>
                <w:i/>
                <w:iCs/>
                <w:color w:val="000000"/>
              </w:rPr>
              <w:t xml:space="preserve"> / </w:t>
            </w:r>
            <w:proofErr w:type="spellStart"/>
            <w:r w:rsidRPr="00021B9E">
              <w:rPr>
                <w:i/>
                <w:iCs/>
                <w:color w:val="000000"/>
              </w:rPr>
              <w:t>OpenMutex</w:t>
            </w:r>
            <w:proofErr w:type="spellEnd"/>
            <w:r w:rsidRPr="00021B9E">
              <w:rPr>
                <w:i/>
                <w:iCs/>
                <w:color w:val="000000"/>
              </w:rPr>
              <w:t>)</w:t>
            </w:r>
            <w:r w:rsidRPr="00021B9E">
              <w:rPr>
                <w:color w:val="000000"/>
              </w:rPr>
              <w:t xml:space="preserve"> shall guard all shared memory access using </w:t>
            </w:r>
            <w:proofErr w:type="spellStart"/>
            <w:r w:rsidRPr="00021B9E">
              <w:rPr>
                <w:i/>
                <w:iCs/>
                <w:color w:val="000000"/>
              </w:rPr>
              <w:t>WaitForSingleObject</w:t>
            </w:r>
            <w:proofErr w:type="spellEnd"/>
            <w:r w:rsidRPr="00021B9E">
              <w:rPr>
                <w:color w:val="000000"/>
              </w:rPr>
              <w:t xml:space="preserve"> with a timeout to avoid indefinite blocking.</w:t>
            </w:r>
          </w:p>
        </w:tc>
      </w:tr>
      <w:tr w:rsidR="00C7292D" w14:paraId="0926C48A" w14:textId="77777777" w:rsidTr="00021B9E">
        <w:trPr>
          <w:trHeight w:val="1285"/>
        </w:trPr>
        <w:tc>
          <w:tcPr>
            <w:tcW w:w="983" w:type="dxa"/>
          </w:tcPr>
          <w:p w14:paraId="58D35B56" w14:textId="5CE51E66" w:rsidR="00C7292D" w:rsidRPr="00FE1A58" w:rsidRDefault="00C7292D" w:rsidP="00FE1A58">
            <w:pPr>
              <w:jc w:val="both"/>
              <w:rPr>
                <w:b/>
                <w:bCs/>
                <w:color w:val="000000"/>
              </w:rPr>
            </w:pPr>
            <w:r w:rsidRPr="00C7292D">
              <w:rPr>
                <w:b/>
                <w:bCs/>
                <w:color w:val="000000"/>
              </w:rPr>
              <w:t>NFR-10</w:t>
            </w:r>
          </w:p>
        </w:tc>
        <w:tc>
          <w:tcPr>
            <w:tcW w:w="3270" w:type="dxa"/>
          </w:tcPr>
          <w:p w14:paraId="3F63CEB4" w14:textId="610A2DD0" w:rsidR="00C7292D" w:rsidRPr="00021B9E" w:rsidRDefault="00C7292D">
            <w:pPr>
              <w:jc w:val="both"/>
            </w:pPr>
            <w:r w:rsidRPr="00C7292D">
              <w:t>Threading</w:t>
            </w:r>
          </w:p>
        </w:tc>
        <w:tc>
          <w:tcPr>
            <w:tcW w:w="4819" w:type="dxa"/>
          </w:tcPr>
          <w:p w14:paraId="72FDAEC6" w14:textId="2A26ECA3" w:rsidR="00C7292D" w:rsidRPr="00021B9E" w:rsidRDefault="00C7292D">
            <w:pPr>
              <w:jc w:val="both"/>
              <w:rPr>
                <w:color w:val="000000"/>
              </w:rPr>
            </w:pPr>
            <w:r w:rsidRPr="00C7292D">
              <w:rPr>
                <w:color w:val="000000"/>
              </w:rPr>
              <w:t>Application shall use a background listener thread per process (</w:t>
            </w:r>
            <w:proofErr w:type="gramStart"/>
            <w:r w:rsidRPr="00F76E92">
              <w:rPr>
                <w:i/>
                <w:iCs/>
                <w:color w:val="000000"/>
              </w:rPr>
              <w:t>std::</w:t>
            </w:r>
            <w:proofErr w:type="gramEnd"/>
            <w:r w:rsidRPr="00F76E92">
              <w:rPr>
                <w:i/>
                <w:iCs/>
                <w:color w:val="000000"/>
              </w:rPr>
              <w:t>thread or Windows API thread)</w:t>
            </w:r>
            <w:r w:rsidRPr="00C7292D">
              <w:rPr>
                <w:color w:val="000000"/>
              </w:rPr>
              <w:t xml:space="preserve"> dedicated to notification monitoring, separate from main menu thread</w:t>
            </w:r>
            <w:r w:rsidR="00F76E92">
              <w:rPr>
                <w:color w:val="000000"/>
              </w:rPr>
              <w:t>.</w:t>
            </w:r>
          </w:p>
        </w:tc>
      </w:tr>
      <w:tr w:rsidR="00F76E92" w14:paraId="07267146" w14:textId="77777777" w:rsidTr="00021B9E">
        <w:trPr>
          <w:trHeight w:val="1285"/>
        </w:trPr>
        <w:tc>
          <w:tcPr>
            <w:tcW w:w="983" w:type="dxa"/>
          </w:tcPr>
          <w:p w14:paraId="2AB6A278" w14:textId="567DC520" w:rsidR="00F76E92" w:rsidRPr="00C7292D" w:rsidRDefault="00F76E92" w:rsidP="00FE1A58">
            <w:pPr>
              <w:jc w:val="both"/>
              <w:rPr>
                <w:b/>
                <w:bCs/>
                <w:color w:val="000000"/>
              </w:rPr>
            </w:pPr>
            <w:r w:rsidRPr="00F76E92">
              <w:rPr>
                <w:b/>
                <w:bCs/>
                <w:color w:val="000000"/>
              </w:rPr>
              <w:t>NFR-11</w:t>
            </w:r>
          </w:p>
        </w:tc>
        <w:tc>
          <w:tcPr>
            <w:tcW w:w="3270" w:type="dxa"/>
          </w:tcPr>
          <w:p w14:paraId="3B83A23F" w14:textId="1244DD26" w:rsidR="00F76E92" w:rsidRPr="00C7292D" w:rsidRDefault="00F76E92">
            <w:pPr>
              <w:jc w:val="both"/>
            </w:pPr>
            <w:r w:rsidRPr="00F76E92">
              <w:t>Event Synchronization</w:t>
            </w:r>
          </w:p>
        </w:tc>
        <w:tc>
          <w:tcPr>
            <w:tcW w:w="4819" w:type="dxa"/>
          </w:tcPr>
          <w:p w14:paraId="43F41DC2" w14:textId="75CFB764" w:rsidR="00F76E92" w:rsidRPr="00C7292D" w:rsidRDefault="00F76E92">
            <w:pPr>
              <w:jc w:val="both"/>
              <w:rPr>
                <w:color w:val="000000"/>
              </w:rPr>
            </w:pPr>
            <w:r w:rsidRPr="00F76E92">
              <w:rPr>
                <w:color w:val="000000"/>
              </w:rPr>
              <w:t xml:space="preserve">Windows Event objects </w:t>
            </w:r>
            <w:r w:rsidRPr="00F76E92">
              <w:rPr>
                <w:i/>
                <w:iCs/>
                <w:color w:val="000000"/>
              </w:rPr>
              <w:t>(</w:t>
            </w:r>
            <w:proofErr w:type="spellStart"/>
            <w:r w:rsidRPr="00F76E92">
              <w:rPr>
                <w:i/>
                <w:iCs/>
                <w:color w:val="000000"/>
              </w:rPr>
              <w:t>CreateEvent</w:t>
            </w:r>
            <w:proofErr w:type="spellEnd"/>
            <w:r w:rsidRPr="00F76E92">
              <w:rPr>
                <w:i/>
                <w:iCs/>
                <w:color w:val="000000"/>
              </w:rPr>
              <w:t xml:space="preserve">, </w:t>
            </w:r>
            <w:proofErr w:type="spellStart"/>
            <w:r w:rsidRPr="00F76E92">
              <w:rPr>
                <w:i/>
                <w:iCs/>
                <w:color w:val="000000"/>
              </w:rPr>
              <w:t>SetEvent</w:t>
            </w:r>
            <w:proofErr w:type="spellEnd"/>
            <w:r w:rsidRPr="00F76E92">
              <w:rPr>
                <w:i/>
                <w:iCs/>
                <w:color w:val="000000"/>
              </w:rPr>
              <w:t xml:space="preserve">, </w:t>
            </w:r>
            <w:proofErr w:type="spellStart"/>
            <w:r w:rsidRPr="00F76E92">
              <w:rPr>
                <w:i/>
                <w:iCs/>
                <w:color w:val="000000"/>
              </w:rPr>
              <w:t>WaitForSingleObject</w:t>
            </w:r>
            <w:proofErr w:type="spellEnd"/>
            <w:r w:rsidRPr="00F76E92">
              <w:rPr>
                <w:i/>
                <w:iCs/>
                <w:color w:val="000000"/>
              </w:rPr>
              <w:t>)</w:t>
            </w:r>
            <w:r w:rsidRPr="00F76E92">
              <w:rPr>
                <w:color w:val="000000"/>
              </w:rPr>
              <w:t xml:space="preserve"> shall be used alongside named mutexes to signal shared-memory data availability for live notification delivery</w:t>
            </w:r>
          </w:p>
        </w:tc>
      </w:tr>
    </w:tbl>
    <w:p w14:paraId="3A2AC5BC" w14:textId="562CE034" w:rsidR="00021B9E" w:rsidRDefault="00021B9E" w:rsidP="00F76E92">
      <w:pPr>
        <w:pStyle w:val="Heading2"/>
        <w:spacing w:after="240"/>
        <w:ind w:left="0" w:firstLine="0"/>
        <w:rPr>
          <w:b/>
          <w:bCs/>
          <w:sz w:val="28"/>
          <w:szCs w:val="28"/>
        </w:rPr>
      </w:pPr>
      <w:bookmarkStart w:id="11" w:name="_Toc229957731"/>
    </w:p>
    <w:p w14:paraId="4571077D" w14:textId="2A0919AD" w:rsidR="00ED1C07" w:rsidRDefault="00000000">
      <w:pPr>
        <w:pStyle w:val="Heading2"/>
        <w:numPr>
          <w:ilvl w:val="1"/>
          <w:numId w:val="2"/>
        </w:numPr>
        <w:spacing w:after="240"/>
        <w:rPr>
          <w:b/>
          <w:bCs/>
          <w:sz w:val="28"/>
          <w:szCs w:val="28"/>
        </w:rPr>
      </w:pPr>
      <w:r w:rsidRPr="008A59DB">
        <w:rPr>
          <w:b/>
          <w:bCs/>
          <w:sz w:val="28"/>
          <w:szCs w:val="28"/>
        </w:rPr>
        <w:t>User Interface Requirements</w:t>
      </w:r>
      <w:bookmarkEnd w:id="11"/>
    </w:p>
    <w:tbl>
      <w:tblPr>
        <w:tblStyle w:val="TableGrid"/>
        <w:tblW w:w="9634" w:type="dxa"/>
        <w:tblLook w:val="04A0" w:firstRow="1" w:lastRow="0" w:firstColumn="1" w:lastColumn="0" w:noHBand="0" w:noVBand="1"/>
      </w:tblPr>
      <w:tblGrid>
        <w:gridCol w:w="1980"/>
        <w:gridCol w:w="3402"/>
        <w:gridCol w:w="4252"/>
      </w:tblGrid>
      <w:tr w:rsidR="009D4708" w14:paraId="7D28A685" w14:textId="77777777" w:rsidTr="00013E05">
        <w:trPr>
          <w:trHeight w:val="372"/>
        </w:trPr>
        <w:tc>
          <w:tcPr>
            <w:tcW w:w="1980" w:type="dxa"/>
          </w:tcPr>
          <w:p w14:paraId="5332989F" w14:textId="77777777" w:rsidR="009D4708" w:rsidRPr="00F06F7E" w:rsidRDefault="009D4708" w:rsidP="00013E05">
            <w:pPr>
              <w:jc w:val="center"/>
              <w:rPr>
                <w:b/>
                <w:bCs/>
              </w:rPr>
            </w:pPr>
            <w:r w:rsidRPr="00F06F7E">
              <w:rPr>
                <w:b/>
                <w:bCs/>
              </w:rPr>
              <w:t>Functionalities</w:t>
            </w:r>
          </w:p>
        </w:tc>
        <w:tc>
          <w:tcPr>
            <w:tcW w:w="3402" w:type="dxa"/>
          </w:tcPr>
          <w:p w14:paraId="5715E886" w14:textId="77777777" w:rsidR="009D4708" w:rsidRPr="00F06F7E" w:rsidRDefault="009D4708" w:rsidP="00013E05">
            <w:pPr>
              <w:rPr>
                <w:b/>
                <w:bCs/>
              </w:rPr>
            </w:pPr>
            <w:r>
              <w:rPr>
                <w:b/>
                <w:bCs/>
              </w:rPr>
              <w:t xml:space="preserve">                   </w:t>
            </w:r>
            <w:r w:rsidRPr="00F06F7E">
              <w:rPr>
                <w:b/>
                <w:bCs/>
              </w:rPr>
              <w:t>Menus</w:t>
            </w:r>
          </w:p>
        </w:tc>
        <w:tc>
          <w:tcPr>
            <w:tcW w:w="4252" w:type="dxa"/>
          </w:tcPr>
          <w:p w14:paraId="7E863192" w14:textId="77777777" w:rsidR="009D4708" w:rsidRPr="00F06F7E" w:rsidRDefault="009D4708" w:rsidP="00013E05">
            <w:pPr>
              <w:rPr>
                <w:b/>
                <w:bCs/>
              </w:rPr>
            </w:pPr>
            <w:r>
              <w:rPr>
                <w:b/>
                <w:bCs/>
              </w:rPr>
              <w:t xml:space="preserve">              </w:t>
            </w:r>
            <w:r w:rsidRPr="00F06F7E">
              <w:rPr>
                <w:b/>
                <w:bCs/>
              </w:rPr>
              <w:t>Description</w:t>
            </w:r>
          </w:p>
        </w:tc>
      </w:tr>
      <w:tr w:rsidR="009D4708" w14:paraId="48586AF4" w14:textId="77777777" w:rsidTr="00013E05">
        <w:trPr>
          <w:trHeight w:val="1098"/>
        </w:trPr>
        <w:tc>
          <w:tcPr>
            <w:tcW w:w="1980" w:type="dxa"/>
          </w:tcPr>
          <w:p w14:paraId="1B893F85" w14:textId="77777777" w:rsidR="009D4708" w:rsidRDefault="009D4708" w:rsidP="00013E05">
            <w:pPr>
              <w:jc w:val="center"/>
            </w:pPr>
          </w:p>
          <w:p w14:paraId="7B5686E3" w14:textId="77777777" w:rsidR="009D4708" w:rsidRDefault="009D4708" w:rsidP="00013E05">
            <w:pPr>
              <w:jc w:val="center"/>
            </w:pPr>
          </w:p>
          <w:p w14:paraId="4181ADCC" w14:textId="77777777" w:rsidR="009D4708" w:rsidRDefault="009D4708" w:rsidP="00013E05">
            <w:pPr>
              <w:jc w:val="center"/>
            </w:pPr>
          </w:p>
          <w:p w14:paraId="26F5445A" w14:textId="77777777" w:rsidR="009D4708" w:rsidRDefault="009D4708" w:rsidP="00013E05">
            <w:pPr>
              <w:jc w:val="center"/>
            </w:pPr>
          </w:p>
          <w:p w14:paraId="1A5BA2E3" w14:textId="77777777" w:rsidR="00CA44EA" w:rsidRDefault="00CA44EA" w:rsidP="00013E05">
            <w:pPr>
              <w:jc w:val="center"/>
            </w:pPr>
          </w:p>
          <w:p w14:paraId="256EA7B8" w14:textId="77777777" w:rsidR="00CA44EA" w:rsidRDefault="00CA44EA" w:rsidP="00013E05">
            <w:pPr>
              <w:jc w:val="center"/>
            </w:pPr>
          </w:p>
          <w:p w14:paraId="23728FA2" w14:textId="77777777" w:rsidR="00CA44EA" w:rsidRDefault="00CA44EA" w:rsidP="00013E05">
            <w:pPr>
              <w:jc w:val="center"/>
            </w:pPr>
          </w:p>
          <w:p w14:paraId="2A4BF0FC" w14:textId="12D60DFD" w:rsidR="009D4708" w:rsidRDefault="009D4708" w:rsidP="00013E05">
            <w:pPr>
              <w:jc w:val="center"/>
            </w:pPr>
            <w:r>
              <w:t>Customer Management</w:t>
            </w:r>
          </w:p>
        </w:tc>
        <w:tc>
          <w:tcPr>
            <w:tcW w:w="3402" w:type="dxa"/>
          </w:tcPr>
          <w:p w14:paraId="3E68C78B" w14:textId="4D98F6BE" w:rsidR="009D4708" w:rsidRDefault="009D4708" w:rsidP="00013E05">
            <w:r w:rsidRPr="009D4708">
              <w:rPr>
                <w:noProof/>
              </w:rPr>
              <w:drawing>
                <wp:anchor distT="0" distB="0" distL="114300" distR="114300" simplePos="0" relativeHeight="251669504" behindDoc="0" locked="0" layoutInCell="1" allowOverlap="1" wp14:anchorId="003EBE47" wp14:editId="583C71BC">
                  <wp:simplePos x="0" y="0"/>
                  <wp:positionH relativeFrom="column">
                    <wp:posOffset>172085</wp:posOffset>
                  </wp:positionH>
                  <wp:positionV relativeFrom="paragraph">
                    <wp:posOffset>754380</wp:posOffset>
                  </wp:positionV>
                  <wp:extent cx="1654175" cy="1386840"/>
                  <wp:effectExtent l="0" t="0" r="3175" b="3810"/>
                  <wp:wrapTopAndBottom/>
                  <wp:docPr id="1569038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038784" name=""/>
                          <pic:cNvPicPr/>
                        </pic:nvPicPr>
                        <pic:blipFill>
                          <a:blip r:embed="rId11">
                            <a:extLst>
                              <a:ext uri="{28A0092B-C50C-407E-A947-70E740481C1C}">
                                <a14:useLocalDpi xmlns:a14="http://schemas.microsoft.com/office/drawing/2010/main" val="0"/>
                              </a:ext>
                            </a:extLst>
                          </a:blip>
                          <a:stretch>
                            <a:fillRect/>
                          </a:stretch>
                        </pic:blipFill>
                        <pic:spPr>
                          <a:xfrm>
                            <a:off x="0" y="0"/>
                            <a:ext cx="1654175" cy="1386840"/>
                          </a:xfrm>
                          <a:prstGeom prst="rect">
                            <a:avLst/>
                          </a:prstGeom>
                        </pic:spPr>
                      </pic:pic>
                    </a:graphicData>
                  </a:graphic>
                  <wp14:sizeRelH relativeFrom="margin">
                    <wp14:pctWidth>0</wp14:pctWidth>
                  </wp14:sizeRelH>
                  <wp14:sizeRelV relativeFrom="margin">
                    <wp14:pctHeight>0</wp14:pctHeight>
                  </wp14:sizeRelV>
                </wp:anchor>
              </w:drawing>
            </w:r>
          </w:p>
        </w:tc>
        <w:tc>
          <w:tcPr>
            <w:tcW w:w="4252" w:type="dxa"/>
          </w:tcPr>
          <w:p w14:paraId="7EC5B0F0" w14:textId="77777777" w:rsidR="009D4708" w:rsidRDefault="009D4708">
            <w:pPr>
              <w:pStyle w:val="ListParagraph"/>
              <w:numPr>
                <w:ilvl w:val="0"/>
                <w:numId w:val="14"/>
              </w:numPr>
              <w:spacing w:line="276" w:lineRule="auto"/>
            </w:pPr>
            <w:r>
              <w:t>Login: Allows users to enter valid credentials and access the system.</w:t>
            </w:r>
          </w:p>
          <w:p w14:paraId="0121DD21" w14:textId="77777777" w:rsidR="009D4708" w:rsidRDefault="009D4708">
            <w:pPr>
              <w:pStyle w:val="ListParagraph"/>
              <w:numPr>
                <w:ilvl w:val="0"/>
                <w:numId w:val="14"/>
              </w:numPr>
              <w:spacing w:line="276" w:lineRule="auto"/>
            </w:pPr>
            <w:r>
              <w:t>Logout: Allows users to securely exit from the system.</w:t>
            </w:r>
          </w:p>
          <w:p w14:paraId="0B2CEADF" w14:textId="77777777" w:rsidR="009D4708" w:rsidRDefault="009D4708">
            <w:pPr>
              <w:pStyle w:val="ListParagraph"/>
              <w:numPr>
                <w:ilvl w:val="0"/>
                <w:numId w:val="14"/>
              </w:numPr>
              <w:spacing w:line="276" w:lineRule="auto"/>
            </w:pPr>
            <w:r>
              <w:t>Change Password: Allows users to update their password at any time for security purposes.</w:t>
            </w:r>
          </w:p>
          <w:p w14:paraId="553B231C" w14:textId="77777777" w:rsidR="009D4708" w:rsidRDefault="009D4708">
            <w:pPr>
              <w:pStyle w:val="ListParagraph"/>
              <w:numPr>
                <w:ilvl w:val="0"/>
                <w:numId w:val="14"/>
              </w:numPr>
              <w:spacing w:line="276" w:lineRule="auto"/>
            </w:pPr>
            <w:r>
              <w:t>Customer Registration: Enables new customers to register by entering required personal details.</w:t>
            </w:r>
          </w:p>
          <w:p w14:paraId="58BED40E" w14:textId="77777777" w:rsidR="009D4708" w:rsidRDefault="009D4708">
            <w:pPr>
              <w:pStyle w:val="ListParagraph"/>
              <w:numPr>
                <w:ilvl w:val="0"/>
                <w:numId w:val="14"/>
              </w:numPr>
              <w:spacing w:line="276" w:lineRule="auto"/>
            </w:pPr>
            <w:r>
              <w:t>Update Customer Details: Allows customers to modify their stored personal information such as contact details.</w:t>
            </w:r>
          </w:p>
          <w:p w14:paraId="2BDA0E61" w14:textId="77777777" w:rsidR="009D4708" w:rsidRDefault="009D4708">
            <w:pPr>
              <w:pStyle w:val="ListParagraph"/>
              <w:numPr>
                <w:ilvl w:val="0"/>
                <w:numId w:val="14"/>
              </w:numPr>
              <w:spacing w:line="276" w:lineRule="auto"/>
            </w:pPr>
            <w:r>
              <w:t>Select Individual Service: Allows customers to choose a specific service based on their requirements.</w:t>
            </w:r>
          </w:p>
          <w:p w14:paraId="5F6532BD" w14:textId="67C67019" w:rsidR="009D4708" w:rsidRDefault="009D4708">
            <w:pPr>
              <w:pStyle w:val="ListParagraph"/>
              <w:numPr>
                <w:ilvl w:val="0"/>
                <w:numId w:val="14"/>
              </w:numPr>
              <w:spacing w:line="276" w:lineRule="auto"/>
            </w:pPr>
            <w:r>
              <w:t>Select Combo Package: Allows customers to select bundled service packages offered by the system.</w:t>
            </w:r>
          </w:p>
        </w:tc>
      </w:tr>
      <w:tr w:rsidR="009D4708" w14:paraId="62C413F9" w14:textId="77777777" w:rsidTr="00013E05">
        <w:trPr>
          <w:trHeight w:val="1408"/>
        </w:trPr>
        <w:tc>
          <w:tcPr>
            <w:tcW w:w="1980" w:type="dxa"/>
          </w:tcPr>
          <w:p w14:paraId="030BFADF" w14:textId="77777777" w:rsidR="009D4708" w:rsidRDefault="009D4708" w:rsidP="00013E05">
            <w:pPr>
              <w:jc w:val="center"/>
            </w:pPr>
          </w:p>
          <w:p w14:paraId="7DA3E385" w14:textId="77777777" w:rsidR="009D4708" w:rsidRDefault="009D4708" w:rsidP="00013E05">
            <w:pPr>
              <w:jc w:val="center"/>
            </w:pPr>
          </w:p>
          <w:p w14:paraId="135C7376" w14:textId="77777777" w:rsidR="009D4708" w:rsidRDefault="009D4708" w:rsidP="00013E05">
            <w:pPr>
              <w:jc w:val="center"/>
            </w:pPr>
          </w:p>
          <w:p w14:paraId="5CC62FEF" w14:textId="77777777" w:rsidR="009D4708" w:rsidRDefault="009D4708" w:rsidP="00013E05">
            <w:pPr>
              <w:jc w:val="center"/>
            </w:pPr>
          </w:p>
          <w:p w14:paraId="269E9F95" w14:textId="77777777" w:rsidR="009D4708" w:rsidRDefault="009D4708" w:rsidP="009D4708"/>
          <w:p w14:paraId="2E5CEA9A" w14:textId="77777777" w:rsidR="009D4708" w:rsidRDefault="009D4708" w:rsidP="00013E05">
            <w:pPr>
              <w:jc w:val="center"/>
            </w:pPr>
          </w:p>
          <w:p w14:paraId="6A970FE4" w14:textId="77777777" w:rsidR="000850F6" w:rsidRDefault="000850F6" w:rsidP="00013E05">
            <w:pPr>
              <w:jc w:val="center"/>
            </w:pPr>
          </w:p>
          <w:p w14:paraId="3DA0D6C2" w14:textId="1BEE5274" w:rsidR="009D4708" w:rsidRDefault="009D4708" w:rsidP="00013E05">
            <w:pPr>
              <w:jc w:val="center"/>
            </w:pPr>
            <w:r>
              <w:t>Inventory Management</w:t>
            </w:r>
          </w:p>
        </w:tc>
        <w:tc>
          <w:tcPr>
            <w:tcW w:w="3402" w:type="dxa"/>
          </w:tcPr>
          <w:p w14:paraId="5E5BAEE2" w14:textId="34987BEB" w:rsidR="009D4708" w:rsidRDefault="009D4708" w:rsidP="00013E05">
            <w:r w:rsidRPr="009D4708">
              <w:rPr>
                <w:noProof/>
              </w:rPr>
              <w:drawing>
                <wp:anchor distT="0" distB="0" distL="114300" distR="114300" simplePos="0" relativeHeight="251670528" behindDoc="0" locked="0" layoutInCell="1" allowOverlap="1" wp14:anchorId="3043B3C3" wp14:editId="699F184C">
                  <wp:simplePos x="0" y="0"/>
                  <wp:positionH relativeFrom="column">
                    <wp:posOffset>143510</wp:posOffset>
                  </wp:positionH>
                  <wp:positionV relativeFrom="paragraph">
                    <wp:posOffset>987425</wp:posOffset>
                  </wp:positionV>
                  <wp:extent cx="1554480" cy="795528"/>
                  <wp:effectExtent l="0" t="0" r="7620" b="5080"/>
                  <wp:wrapTopAndBottom/>
                  <wp:docPr id="1658925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925958" name=""/>
                          <pic:cNvPicPr/>
                        </pic:nvPicPr>
                        <pic:blipFill>
                          <a:blip r:embed="rId12">
                            <a:extLst>
                              <a:ext uri="{28A0092B-C50C-407E-A947-70E740481C1C}">
                                <a14:useLocalDpi xmlns:a14="http://schemas.microsoft.com/office/drawing/2010/main" val="0"/>
                              </a:ext>
                            </a:extLst>
                          </a:blip>
                          <a:stretch>
                            <a:fillRect/>
                          </a:stretch>
                        </pic:blipFill>
                        <pic:spPr>
                          <a:xfrm>
                            <a:off x="0" y="0"/>
                            <a:ext cx="1554480" cy="795528"/>
                          </a:xfrm>
                          <a:prstGeom prst="rect">
                            <a:avLst/>
                          </a:prstGeom>
                        </pic:spPr>
                      </pic:pic>
                    </a:graphicData>
                  </a:graphic>
                  <wp14:sizeRelH relativeFrom="margin">
                    <wp14:pctWidth>0</wp14:pctWidth>
                  </wp14:sizeRelH>
                  <wp14:sizeRelV relativeFrom="margin">
                    <wp14:pctHeight>0</wp14:pctHeight>
                  </wp14:sizeRelV>
                </wp:anchor>
              </w:drawing>
            </w:r>
          </w:p>
        </w:tc>
        <w:tc>
          <w:tcPr>
            <w:tcW w:w="4252" w:type="dxa"/>
          </w:tcPr>
          <w:p w14:paraId="220B3C49" w14:textId="77777777" w:rsidR="009D4708" w:rsidRDefault="009D4708">
            <w:pPr>
              <w:pStyle w:val="ListParagraph"/>
              <w:numPr>
                <w:ilvl w:val="0"/>
                <w:numId w:val="15"/>
              </w:numPr>
              <w:spacing w:line="276" w:lineRule="auto"/>
            </w:pPr>
            <w:r>
              <w:t>View Stock Levels: Displays list of parts with their current quantities available in the inventory.</w:t>
            </w:r>
          </w:p>
          <w:p w14:paraId="241477CA" w14:textId="77777777" w:rsidR="009D4708" w:rsidRDefault="009D4708">
            <w:pPr>
              <w:pStyle w:val="ListParagraph"/>
              <w:numPr>
                <w:ilvl w:val="0"/>
                <w:numId w:val="15"/>
              </w:numPr>
              <w:spacing w:line="276" w:lineRule="auto"/>
            </w:pPr>
            <w:r>
              <w:t>Add Stock: Provides functionality to add new parts or increase the quantity of existing inventory items.</w:t>
            </w:r>
          </w:p>
          <w:p w14:paraId="40444DDC" w14:textId="77777777" w:rsidR="009D4708" w:rsidRDefault="009D4708">
            <w:pPr>
              <w:pStyle w:val="ListParagraph"/>
              <w:numPr>
                <w:ilvl w:val="0"/>
                <w:numId w:val="15"/>
              </w:numPr>
              <w:spacing w:line="276" w:lineRule="auto"/>
            </w:pPr>
            <w:r>
              <w:t>Remove Stock: Provides functionality to remove inventory items or decrease the quantity when items are used or discarded.</w:t>
            </w:r>
          </w:p>
          <w:p w14:paraId="22925498" w14:textId="176BC3B8" w:rsidR="009D4708" w:rsidRDefault="009D4708">
            <w:pPr>
              <w:pStyle w:val="ListParagraph"/>
              <w:numPr>
                <w:ilvl w:val="0"/>
                <w:numId w:val="15"/>
              </w:numPr>
              <w:spacing w:line="276" w:lineRule="auto"/>
            </w:pPr>
            <w:r>
              <w:t>Check Stock Availability: Enables users to search and verify the availability of a specific part using its ID.</w:t>
            </w:r>
          </w:p>
        </w:tc>
      </w:tr>
      <w:tr w:rsidR="009D4708" w14:paraId="698A5721" w14:textId="77777777" w:rsidTr="00013E05">
        <w:trPr>
          <w:trHeight w:val="1836"/>
        </w:trPr>
        <w:tc>
          <w:tcPr>
            <w:tcW w:w="1980" w:type="dxa"/>
          </w:tcPr>
          <w:p w14:paraId="173F1F9C" w14:textId="77777777" w:rsidR="009D4708" w:rsidRDefault="009D4708" w:rsidP="00013E05">
            <w:pPr>
              <w:jc w:val="center"/>
            </w:pPr>
          </w:p>
          <w:p w14:paraId="6BAC6994" w14:textId="77777777" w:rsidR="009D4708" w:rsidRDefault="009D4708" w:rsidP="00013E05">
            <w:pPr>
              <w:jc w:val="center"/>
            </w:pPr>
          </w:p>
          <w:p w14:paraId="505B3EA9" w14:textId="77777777" w:rsidR="009D4708" w:rsidRDefault="009D4708" w:rsidP="00013E05">
            <w:pPr>
              <w:jc w:val="center"/>
            </w:pPr>
          </w:p>
          <w:p w14:paraId="577FC8D0" w14:textId="77777777" w:rsidR="009D4708" w:rsidRDefault="009D4708" w:rsidP="00013E05">
            <w:pPr>
              <w:jc w:val="center"/>
            </w:pPr>
          </w:p>
          <w:p w14:paraId="5C47B139" w14:textId="77777777" w:rsidR="009D4708" w:rsidRDefault="009D4708" w:rsidP="00013E05">
            <w:pPr>
              <w:jc w:val="center"/>
            </w:pPr>
          </w:p>
          <w:p w14:paraId="0B2510F5" w14:textId="77777777" w:rsidR="009D4708" w:rsidRDefault="009D4708" w:rsidP="000850F6"/>
          <w:p w14:paraId="78A4E501" w14:textId="77777777" w:rsidR="000850F6" w:rsidRDefault="000850F6" w:rsidP="000850F6"/>
          <w:p w14:paraId="2808389C" w14:textId="77777777" w:rsidR="009D4708" w:rsidRDefault="009D4708" w:rsidP="00013E05">
            <w:pPr>
              <w:jc w:val="center"/>
            </w:pPr>
          </w:p>
          <w:p w14:paraId="5E707596" w14:textId="5A413BB3" w:rsidR="009D4708" w:rsidRDefault="000850F6" w:rsidP="00013E05">
            <w:pPr>
              <w:jc w:val="center"/>
            </w:pPr>
            <w:r>
              <w:t>Service Management</w:t>
            </w:r>
          </w:p>
        </w:tc>
        <w:tc>
          <w:tcPr>
            <w:tcW w:w="3402" w:type="dxa"/>
          </w:tcPr>
          <w:p w14:paraId="5DF21165" w14:textId="77777777" w:rsidR="004D01EA" w:rsidRDefault="004D01EA" w:rsidP="00013E05">
            <w:pPr>
              <w:rPr>
                <w:noProof/>
              </w:rPr>
            </w:pPr>
          </w:p>
          <w:p w14:paraId="1B5BEF2F" w14:textId="451F544E" w:rsidR="009D4708" w:rsidRDefault="000850F6" w:rsidP="00013E05">
            <w:r w:rsidRPr="000850F6">
              <w:rPr>
                <w:noProof/>
              </w:rPr>
              <w:drawing>
                <wp:anchor distT="0" distB="0" distL="114300" distR="114300" simplePos="0" relativeHeight="251671552" behindDoc="0" locked="0" layoutInCell="1" allowOverlap="1" wp14:anchorId="74DE472B" wp14:editId="438079E6">
                  <wp:simplePos x="0" y="0"/>
                  <wp:positionH relativeFrom="column">
                    <wp:posOffset>92075</wp:posOffset>
                  </wp:positionH>
                  <wp:positionV relativeFrom="paragraph">
                    <wp:posOffset>1231900</wp:posOffset>
                  </wp:positionV>
                  <wp:extent cx="1941288" cy="1059180"/>
                  <wp:effectExtent l="0" t="0" r="1905" b="7620"/>
                  <wp:wrapTopAndBottom/>
                  <wp:docPr id="728852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852068" name="Picture 1"/>
                          <pic:cNvPicPr/>
                        </pic:nvPicPr>
                        <pic:blipFill rotWithShape="1">
                          <a:blip r:embed="rId13">
                            <a:extLst>
                              <a:ext uri="{28A0092B-C50C-407E-A947-70E740481C1C}">
                                <a14:useLocalDpi xmlns:a14="http://schemas.microsoft.com/office/drawing/2010/main" val="0"/>
                              </a:ext>
                            </a:extLst>
                          </a:blip>
                          <a:srcRect l="8289" t="10929"/>
                          <a:stretch>
                            <a:fillRect/>
                          </a:stretch>
                        </pic:blipFill>
                        <pic:spPr bwMode="auto">
                          <a:xfrm>
                            <a:off x="0" y="0"/>
                            <a:ext cx="1941288" cy="1059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252" w:type="dxa"/>
          </w:tcPr>
          <w:p w14:paraId="3341D8FF" w14:textId="77777777" w:rsidR="000850F6" w:rsidRDefault="000850F6">
            <w:pPr>
              <w:pStyle w:val="ListParagraph"/>
              <w:numPr>
                <w:ilvl w:val="0"/>
                <w:numId w:val="16"/>
              </w:numPr>
              <w:spacing w:line="276" w:lineRule="auto"/>
            </w:pPr>
            <w:r>
              <w:t>Assign Jobs to Technicians: Allows the admin to select a technician and assign a job card for service execution.</w:t>
            </w:r>
          </w:p>
          <w:p w14:paraId="002E7646" w14:textId="77777777" w:rsidR="000850F6" w:rsidRDefault="000850F6">
            <w:pPr>
              <w:pStyle w:val="ListParagraph"/>
              <w:numPr>
                <w:ilvl w:val="0"/>
                <w:numId w:val="16"/>
              </w:numPr>
              <w:spacing w:line="276" w:lineRule="auto"/>
            </w:pPr>
            <w:r>
              <w:t>Create Service: Allows the admin to create new services in the system.</w:t>
            </w:r>
          </w:p>
          <w:p w14:paraId="117C016C" w14:textId="77777777" w:rsidR="000850F6" w:rsidRDefault="000850F6">
            <w:pPr>
              <w:pStyle w:val="ListParagraph"/>
              <w:numPr>
                <w:ilvl w:val="0"/>
                <w:numId w:val="16"/>
              </w:numPr>
              <w:spacing w:line="276" w:lineRule="auto"/>
            </w:pPr>
            <w:r>
              <w:t>Remove Service: Allows the admin to delete outdated or unnecessary services from the system.</w:t>
            </w:r>
          </w:p>
          <w:p w14:paraId="5D4F433B" w14:textId="77777777" w:rsidR="000850F6" w:rsidRDefault="000850F6">
            <w:pPr>
              <w:pStyle w:val="ListParagraph"/>
              <w:numPr>
                <w:ilvl w:val="0"/>
                <w:numId w:val="16"/>
              </w:numPr>
              <w:spacing w:line="276" w:lineRule="auto"/>
            </w:pPr>
            <w:r>
              <w:t>View Service History: Displays service status updates such as Pending, Started, and Completed for tracking purposes.</w:t>
            </w:r>
          </w:p>
          <w:p w14:paraId="7F91E664" w14:textId="77777777" w:rsidR="009D4708" w:rsidRDefault="000850F6">
            <w:pPr>
              <w:pStyle w:val="ListParagraph"/>
              <w:numPr>
                <w:ilvl w:val="0"/>
                <w:numId w:val="16"/>
              </w:numPr>
              <w:spacing w:line="276" w:lineRule="auto"/>
            </w:pPr>
            <w:r>
              <w:t>Update Service Status: Allows technicians to update the status of a service (e.g., Started, Completed).</w:t>
            </w:r>
          </w:p>
          <w:p w14:paraId="5EEDF2D9" w14:textId="19075E4A" w:rsidR="00F76E92" w:rsidRDefault="00F76E92">
            <w:pPr>
              <w:pStyle w:val="ListParagraph"/>
              <w:numPr>
                <w:ilvl w:val="0"/>
                <w:numId w:val="16"/>
              </w:numPr>
              <w:spacing w:line="276" w:lineRule="auto"/>
            </w:pPr>
            <w:r>
              <w:t>Cancel Booking: Allows customers to cancel an existing service booking before technician assignment.</w:t>
            </w:r>
          </w:p>
        </w:tc>
      </w:tr>
      <w:tr w:rsidR="009D4708" w14:paraId="13752002" w14:textId="77777777" w:rsidTr="00013E05">
        <w:trPr>
          <w:trHeight w:val="1962"/>
        </w:trPr>
        <w:tc>
          <w:tcPr>
            <w:tcW w:w="1980" w:type="dxa"/>
          </w:tcPr>
          <w:p w14:paraId="7B3D8731" w14:textId="77777777" w:rsidR="009D4708" w:rsidRDefault="009D4708" w:rsidP="00013E05">
            <w:pPr>
              <w:jc w:val="center"/>
            </w:pPr>
          </w:p>
          <w:p w14:paraId="02786CD3" w14:textId="77777777" w:rsidR="009D4708" w:rsidRDefault="009D4708" w:rsidP="00013E05">
            <w:pPr>
              <w:jc w:val="center"/>
            </w:pPr>
          </w:p>
          <w:p w14:paraId="60F37E3E" w14:textId="77777777" w:rsidR="009D4708" w:rsidRDefault="009D4708" w:rsidP="00013E05">
            <w:pPr>
              <w:jc w:val="center"/>
            </w:pPr>
          </w:p>
          <w:p w14:paraId="783EF514" w14:textId="77777777" w:rsidR="009D4708" w:rsidRDefault="009D4708" w:rsidP="00013E05">
            <w:pPr>
              <w:jc w:val="center"/>
            </w:pPr>
          </w:p>
          <w:p w14:paraId="34C85F68" w14:textId="77777777" w:rsidR="000850F6" w:rsidRDefault="000850F6" w:rsidP="000850F6"/>
          <w:p w14:paraId="2FF49ED3" w14:textId="77777777" w:rsidR="009D4708" w:rsidRDefault="009D4708" w:rsidP="000850F6"/>
          <w:p w14:paraId="567DC16B" w14:textId="138FE94C" w:rsidR="009D4708" w:rsidRDefault="000850F6" w:rsidP="00013E05">
            <w:pPr>
              <w:jc w:val="center"/>
            </w:pPr>
            <w:r>
              <w:t>Admin</w:t>
            </w:r>
            <w:r w:rsidR="009D4708">
              <w:t xml:space="preserve"> Management</w:t>
            </w:r>
          </w:p>
        </w:tc>
        <w:tc>
          <w:tcPr>
            <w:tcW w:w="3402" w:type="dxa"/>
          </w:tcPr>
          <w:p w14:paraId="31720BA0" w14:textId="5EAA15DA" w:rsidR="009D4708" w:rsidRDefault="000850F6" w:rsidP="00013E05">
            <w:r w:rsidRPr="000850F6">
              <w:rPr>
                <w:noProof/>
              </w:rPr>
              <w:drawing>
                <wp:anchor distT="0" distB="0" distL="114300" distR="114300" simplePos="0" relativeHeight="251672576" behindDoc="0" locked="0" layoutInCell="1" allowOverlap="1" wp14:anchorId="3E152762" wp14:editId="761BA40C">
                  <wp:simplePos x="0" y="0"/>
                  <wp:positionH relativeFrom="column">
                    <wp:posOffset>53340</wp:posOffset>
                  </wp:positionH>
                  <wp:positionV relativeFrom="paragraph">
                    <wp:posOffset>121920</wp:posOffset>
                  </wp:positionV>
                  <wp:extent cx="1947672" cy="1399032"/>
                  <wp:effectExtent l="0" t="0" r="0" b="0"/>
                  <wp:wrapTopAndBottom/>
                  <wp:docPr id="1202296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296815" name=""/>
                          <pic:cNvPicPr/>
                        </pic:nvPicPr>
                        <pic:blipFill>
                          <a:blip r:embed="rId14">
                            <a:extLst>
                              <a:ext uri="{28A0092B-C50C-407E-A947-70E740481C1C}">
                                <a14:useLocalDpi xmlns:a14="http://schemas.microsoft.com/office/drawing/2010/main" val="0"/>
                              </a:ext>
                            </a:extLst>
                          </a:blip>
                          <a:stretch>
                            <a:fillRect/>
                          </a:stretch>
                        </pic:blipFill>
                        <pic:spPr>
                          <a:xfrm>
                            <a:off x="0" y="0"/>
                            <a:ext cx="1947672" cy="1399032"/>
                          </a:xfrm>
                          <a:prstGeom prst="rect">
                            <a:avLst/>
                          </a:prstGeom>
                        </pic:spPr>
                      </pic:pic>
                    </a:graphicData>
                  </a:graphic>
                  <wp14:sizeRelH relativeFrom="margin">
                    <wp14:pctWidth>0</wp14:pctWidth>
                  </wp14:sizeRelH>
                  <wp14:sizeRelV relativeFrom="margin">
                    <wp14:pctHeight>0</wp14:pctHeight>
                  </wp14:sizeRelV>
                </wp:anchor>
              </w:drawing>
            </w:r>
          </w:p>
        </w:tc>
        <w:tc>
          <w:tcPr>
            <w:tcW w:w="4252" w:type="dxa"/>
          </w:tcPr>
          <w:p w14:paraId="708AF6CA" w14:textId="77777777" w:rsidR="000850F6" w:rsidRDefault="000850F6">
            <w:pPr>
              <w:pStyle w:val="ListParagraph"/>
              <w:numPr>
                <w:ilvl w:val="0"/>
                <w:numId w:val="17"/>
              </w:numPr>
              <w:spacing w:line="276" w:lineRule="auto"/>
            </w:pPr>
            <w:r>
              <w:t>Add Technician: Admin creates technician accounts with role-based access.</w:t>
            </w:r>
          </w:p>
          <w:p w14:paraId="1E2A9520" w14:textId="77777777" w:rsidR="000850F6" w:rsidRDefault="000850F6">
            <w:pPr>
              <w:pStyle w:val="ListParagraph"/>
              <w:numPr>
                <w:ilvl w:val="0"/>
                <w:numId w:val="17"/>
              </w:numPr>
              <w:spacing w:line="276" w:lineRule="auto"/>
            </w:pPr>
            <w:r>
              <w:t>Remove Technician or Customer: Admin removes technician or customer accounts from the system.</w:t>
            </w:r>
          </w:p>
          <w:p w14:paraId="62A7BC46" w14:textId="77777777" w:rsidR="000850F6" w:rsidRDefault="000850F6">
            <w:pPr>
              <w:pStyle w:val="ListParagraph"/>
              <w:numPr>
                <w:ilvl w:val="0"/>
                <w:numId w:val="17"/>
              </w:numPr>
              <w:spacing w:line="276" w:lineRule="auto"/>
            </w:pPr>
            <w:r>
              <w:t>Login: Allows admin or technician to enter valid credentials and securely access the system.</w:t>
            </w:r>
          </w:p>
          <w:p w14:paraId="57EEA67D" w14:textId="77777777" w:rsidR="000850F6" w:rsidRDefault="000850F6">
            <w:pPr>
              <w:pStyle w:val="ListParagraph"/>
              <w:numPr>
                <w:ilvl w:val="0"/>
                <w:numId w:val="17"/>
              </w:numPr>
              <w:spacing w:line="276" w:lineRule="auto"/>
            </w:pPr>
            <w:r>
              <w:lastRenderedPageBreak/>
              <w:t>Logout: Allows admin or technician to securely exit the system and terminate the session.</w:t>
            </w:r>
          </w:p>
          <w:p w14:paraId="7975FA2D" w14:textId="77777777" w:rsidR="000850F6" w:rsidRDefault="000850F6">
            <w:pPr>
              <w:pStyle w:val="ListParagraph"/>
              <w:numPr>
                <w:ilvl w:val="0"/>
                <w:numId w:val="17"/>
              </w:numPr>
              <w:spacing w:line="276" w:lineRule="auto"/>
            </w:pPr>
            <w:r>
              <w:t>Change Password: Enables admin or technician to update their password by providing the current password and a new secure password.</w:t>
            </w:r>
          </w:p>
          <w:p w14:paraId="3E0B7859" w14:textId="77777777" w:rsidR="000850F6" w:rsidRDefault="000850F6">
            <w:pPr>
              <w:pStyle w:val="ListParagraph"/>
              <w:numPr>
                <w:ilvl w:val="0"/>
                <w:numId w:val="17"/>
              </w:numPr>
              <w:spacing w:line="276" w:lineRule="auto"/>
            </w:pPr>
            <w:r>
              <w:t>Create Combo Package: Admin defines combo service packages (e.g., Periodic + Brake + Tyres).</w:t>
            </w:r>
          </w:p>
          <w:p w14:paraId="4876DFD1" w14:textId="5914CCAA" w:rsidR="009D4708" w:rsidRDefault="000850F6">
            <w:pPr>
              <w:pStyle w:val="ListParagraph"/>
              <w:numPr>
                <w:ilvl w:val="0"/>
                <w:numId w:val="17"/>
              </w:numPr>
              <w:spacing w:line="276" w:lineRule="auto"/>
            </w:pPr>
            <w:r>
              <w:t>Remove Combo Package: Admin deletes existing combo packages from the system.</w:t>
            </w:r>
          </w:p>
        </w:tc>
      </w:tr>
      <w:tr w:rsidR="009D4708" w14:paraId="044023BF" w14:textId="77777777" w:rsidTr="00013E05">
        <w:tc>
          <w:tcPr>
            <w:tcW w:w="1980" w:type="dxa"/>
          </w:tcPr>
          <w:p w14:paraId="0F59A05B" w14:textId="77777777" w:rsidR="009D4708" w:rsidRDefault="009D4708" w:rsidP="00013E05">
            <w:pPr>
              <w:jc w:val="center"/>
            </w:pPr>
          </w:p>
          <w:p w14:paraId="7C697C4D" w14:textId="04DB964B" w:rsidR="009D4708" w:rsidRDefault="009D4708" w:rsidP="00013E05">
            <w:pPr>
              <w:jc w:val="center"/>
            </w:pPr>
          </w:p>
          <w:p w14:paraId="75D28D7B" w14:textId="77777777" w:rsidR="009D4708" w:rsidRDefault="009D4708" w:rsidP="00013E05">
            <w:pPr>
              <w:jc w:val="center"/>
            </w:pPr>
          </w:p>
          <w:p w14:paraId="298A9D19" w14:textId="77777777" w:rsidR="009D4708" w:rsidRDefault="009D4708" w:rsidP="00013E05">
            <w:pPr>
              <w:jc w:val="center"/>
            </w:pPr>
          </w:p>
          <w:p w14:paraId="45B993D6" w14:textId="561ACC2D" w:rsidR="009D4708" w:rsidRDefault="001855CA" w:rsidP="00013E05">
            <w:pPr>
              <w:jc w:val="center"/>
            </w:pPr>
            <w:r>
              <w:t>Payment</w:t>
            </w:r>
            <w:r w:rsidR="009D4708">
              <w:t xml:space="preserve"> Management</w:t>
            </w:r>
          </w:p>
        </w:tc>
        <w:tc>
          <w:tcPr>
            <w:tcW w:w="3402" w:type="dxa"/>
          </w:tcPr>
          <w:p w14:paraId="7B6944B7" w14:textId="311FB852" w:rsidR="009D4708" w:rsidRDefault="00BC4977" w:rsidP="00BC4977">
            <w:pPr>
              <w:jc w:val="center"/>
            </w:pPr>
            <w:r w:rsidRPr="00BC4977">
              <w:rPr>
                <w:noProof/>
              </w:rPr>
              <w:drawing>
                <wp:anchor distT="0" distB="0" distL="114300" distR="114300" simplePos="0" relativeHeight="251675648" behindDoc="0" locked="0" layoutInCell="1" allowOverlap="1" wp14:anchorId="275D1619" wp14:editId="6F4FD9AA">
                  <wp:simplePos x="0" y="0"/>
                  <wp:positionH relativeFrom="column">
                    <wp:posOffset>156845</wp:posOffset>
                  </wp:positionH>
                  <wp:positionV relativeFrom="paragraph">
                    <wp:posOffset>520700</wp:posOffset>
                  </wp:positionV>
                  <wp:extent cx="1729740" cy="560070"/>
                  <wp:effectExtent l="0" t="0" r="3810" b="0"/>
                  <wp:wrapTopAndBottom/>
                  <wp:docPr id="576535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535906" name=""/>
                          <pic:cNvPicPr/>
                        </pic:nvPicPr>
                        <pic:blipFill>
                          <a:blip r:embed="rId15">
                            <a:extLst>
                              <a:ext uri="{28A0092B-C50C-407E-A947-70E740481C1C}">
                                <a14:useLocalDpi xmlns:a14="http://schemas.microsoft.com/office/drawing/2010/main" val="0"/>
                              </a:ext>
                            </a:extLst>
                          </a:blip>
                          <a:stretch>
                            <a:fillRect/>
                          </a:stretch>
                        </pic:blipFill>
                        <pic:spPr>
                          <a:xfrm>
                            <a:off x="0" y="0"/>
                            <a:ext cx="1729740" cy="560070"/>
                          </a:xfrm>
                          <a:prstGeom prst="rect">
                            <a:avLst/>
                          </a:prstGeom>
                        </pic:spPr>
                      </pic:pic>
                    </a:graphicData>
                  </a:graphic>
                </wp:anchor>
              </w:drawing>
            </w:r>
          </w:p>
        </w:tc>
        <w:tc>
          <w:tcPr>
            <w:tcW w:w="4252" w:type="dxa"/>
          </w:tcPr>
          <w:p w14:paraId="21A7077E" w14:textId="77777777" w:rsidR="001855CA" w:rsidRDefault="001855CA">
            <w:pPr>
              <w:pStyle w:val="ListParagraph"/>
              <w:numPr>
                <w:ilvl w:val="0"/>
                <w:numId w:val="18"/>
              </w:numPr>
              <w:spacing w:line="276" w:lineRule="auto"/>
            </w:pPr>
            <w:r>
              <w:t>Complete Payments: Enables customers to complete pending payments with confirmation.</w:t>
            </w:r>
          </w:p>
          <w:p w14:paraId="1E2ECB76" w14:textId="1FD722A6" w:rsidR="009D4708" w:rsidRDefault="001855CA">
            <w:pPr>
              <w:pStyle w:val="ListParagraph"/>
              <w:numPr>
                <w:ilvl w:val="0"/>
                <w:numId w:val="18"/>
              </w:numPr>
              <w:spacing w:line="276" w:lineRule="auto"/>
            </w:pPr>
            <w:r>
              <w:t>View Invoices: Allows customers to view invoices with cost, discounts, and parts details.</w:t>
            </w:r>
          </w:p>
        </w:tc>
      </w:tr>
      <w:tr w:rsidR="009D4708" w14:paraId="3EA6C598" w14:textId="77777777" w:rsidTr="00013E05">
        <w:trPr>
          <w:trHeight w:val="1266"/>
        </w:trPr>
        <w:tc>
          <w:tcPr>
            <w:tcW w:w="1980" w:type="dxa"/>
          </w:tcPr>
          <w:p w14:paraId="2BA7FA81" w14:textId="77777777" w:rsidR="009D4708" w:rsidRDefault="009D4708" w:rsidP="00013E05">
            <w:pPr>
              <w:spacing w:line="276" w:lineRule="auto"/>
              <w:jc w:val="center"/>
            </w:pPr>
          </w:p>
          <w:p w14:paraId="6641EF77" w14:textId="77777777" w:rsidR="009D4708" w:rsidRDefault="009D4708" w:rsidP="00013E05">
            <w:pPr>
              <w:spacing w:line="276" w:lineRule="auto"/>
              <w:jc w:val="center"/>
            </w:pPr>
          </w:p>
          <w:p w14:paraId="0A8CA8D0" w14:textId="77777777" w:rsidR="009D4708" w:rsidRDefault="009D4708" w:rsidP="00013E05">
            <w:pPr>
              <w:spacing w:line="276" w:lineRule="auto"/>
              <w:jc w:val="center"/>
            </w:pPr>
          </w:p>
          <w:p w14:paraId="36F5F7F6" w14:textId="77777777" w:rsidR="00CA44EA" w:rsidRDefault="00CA44EA" w:rsidP="00013E05">
            <w:pPr>
              <w:spacing w:line="276" w:lineRule="auto"/>
              <w:jc w:val="center"/>
            </w:pPr>
          </w:p>
          <w:p w14:paraId="61ABF0BF" w14:textId="77777777" w:rsidR="00CA44EA" w:rsidRDefault="00CA44EA" w:rsidP="00013E05">
            <w:pPr>
              <w:spacing w:line="276" w:lineRule="auto"/>
              <w:jc w:val="center"/>
            </w:pPr>
          </w:p>
          <w:p w14:paraId="5134DB59" w14:textId="51FE0E27" w:rsidR="009D4708" w:rsidRDefault="001855CA" w:rsidP="00013E05">
            <w:pPr>
              <w:spacing w:line="276" w:lineRule="auto"/>
              <w:jc w:val="center"/>
            </w:pPr>
            <w:r>
              <w:t>Notification</w:t>
            </w:r>
            <w:r w:rsidR="009D4708">
              <w:t xml:space="preserve"> Management</w:t>
            </w:r>
          </w:p>
        </w:tc>
        <w:tc>
          <w:tcPr>
            <w:tcW w:w="3402" w:type="dxa"/>
          </w:tcPr>
          <w:p w14:paraId="73CFD07A" w14:textId="28EEE18E" w:rsidR="009D4708" w:rsidRDefault="00AF1951" w:rsidP="00013E05">
            <w:pPr>
              <w:spacing w:line="276" w:lineRule="auto"/>
            </w:pPr>
            <w:r w:rsidRPr="00BC4977">
              <w:rPr>
                <w:noProof/>
              </w:rPr>
              <w:drawing>
                <wp:anchor distT="0" distB="0" distL="114300" distR="114300" simplePos="0" relativeHeight="251676672" behindDoc="0" locked="0" layoutInCell="1" allowOverlap="1" wp14:anchorId="185016EC" wp14:editId="12678D73">
                  <wp:simplePos x="0" y="0"/>
                  <wp:positionH relativeFrom="column">
                    <wp:posOffset>97155</wp:posOffset>
                  </wp:positionH>
                  <wp:positionV relativeFrom="paragraph">
                    <wp:posOffset>692785</wp:posOffset>
                  </wp:positionV>
                  <wp:extent cx="1897380" cy="584835"/>
                  <wp:effectExtent l="0" t="0" r="7620" b="5715"/>
                  <wp:wrapTopAndBottom/>
                  <wp:docPr id="1678928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928556" name=""/>
                          <pic:cNvPicPr/>
                        </pic:nvPicPr>
                        <pic:blipFill>
                          <a:blip r:embed="rId16">
                            <a:extLst>
                              <a:ext uri="{28A0092B-C50C-407E-A947-70E740481C1C}">
                                <a14:useLocalDpi xmlns:a14="http://schemas.microsoft.com/office/drawing/2010/main" val="0"/>
                              </a:ext>
                            </a:extLst>
                          </a:blip>
                          <a:stretch>
                            <a:fillRect/>
                          </a:stretch>
                        </pic:blipFill>
                        <pic:spPr>
                          <a:xfrm>
                            <a:off x="0" y="0"/>
                            <a:ext cx="1897380" cy="584835"/>
                          </a:xfrm>
                          <a:prstGeom prst="rect">
                            <a:avLst/>
                          </a:prstGeom>
                        </pic:spPr>
                      </pic:pic>
                    </a:graphicData>
                  </a:graphic>
                  <wp14:sizeRelH relativeFrom="margin">
                    <wp14:pctWidth>0</wp14:pctWidth>
                  </wp14:sizeRelH>
                  <wp14:sizeRelV relativeFrom="margin">
                    <wp14:pctHeight>0</wp14:pctHeight>
                  </wp14:sizeRelV>
                </wp:anchor>
              </w:drawing>
            </w:r>
          </w:p>
        </w:tc>
        <w:tc>
          <w:tcPr>
            <w:tcW w:w="4252" w:type="dxa"/>
          </w:tcPr>
          <w:p w14:paraId="2BC1EEB1" w14:textId="77777777" w:rsidR="009D4708" w:rsidRDefault="00AF1951" w:rsidP="00AF1951">
            <w:pPr>
              <w:pStyle w:val="ListParagraph"/>
              <w:numPr>
                <w:ilvl w:val="0"/>
                <w:numId w:val="19"/>
              </w:numPr>
              <w:spacing w:line="276" w:lineRule="auto"/>
            </w:pPr>
            <w:r w:rsidRPr="00AF1951">
              <w:t>Allows customers</w:t>
            </w:r>
            <w:r w:rsidRPr="00AF1951">
              <w:rPr>
                <w:i/>
                <w:iCs/>
              </w:rPr>
              <w:t xml:space="preserve">, </w:t>
            </w:r>
            <w:r w:rsidRPr="00AF1951">
              <w:t>admins</w:t>
            </w:r>
            <w:r w:rsidRPr="00AF1951">
              <w:rPr>
                <w:i/>
                <w:iCs/>
              </w:rPr>
              <w:t xml:space="preserve"> </w:t>
            </w:r>
            <w:r w:rsidRPr="00AF1951">
              <w:t>and</w:t>
            </w:r>
            <w:r w:rsidRPr="00AF1951">
              <w:rPr>
                <w:i/>
                <w:iCs/>
              </w:rPr>
              <w:t xml:space="preserve"> </w:t>
            </w:r>
            <w:r w:rsidRPr="00AF1951">
              <w:t>technicians to view their respective notifications — such as payment confirmations, service updates, or job cancellations.</w:t>
            </w:r>
          </w:p>
          <w:p w14:paraId="35F213B0" w14:textId="77777777" w:rsidR="00AF1951" w:rsidRDefault="00AF1951" w:rsidP="00AF1951">
            <w:pPr>
              <w:pStyle w:val="ListParagraph"/>
              <w:numPr>
                <w:ilvl w:val="0"/>
                <w:numId w:val="19"/>
              </w:numPr>
              <w:spacing w:line="276" w:lineRule="auto"/>
            </w:pPr>
            <w:r w:rsidRPr="00AF1951">
              <w:t>Let</w:t>
            </w:r>
            <w:r>
              <w:t>’</w:t>
            </w:r>
            <w:r w:rsidRPr="00AF1951">
              <w:t>s users (customers, admins, or technicians) set preferences for receiving alerts, e.g., enabling/disabling specific modules or choosing delivery channels.</w:t>
            </w:r>
          </w:p>
          <w:p w14:paraId="188EF056" w14:textId="04598196" w:rsidR="00F76E92" w:rsidRPr="00AF1951" w:rsidRDefault="00F76E92" w:rsidP="00AF1951">
            <w:pPr>
              <w:pStyle w:val="ListParagraph"/>
              <w:numPr>
                <w:ilvl w:val="0"/>
                <w:numId w:val="19"/>
              </w:numPr>
              <w:spacing w:line="276" w:lineRule="auto"/>
            </w:pPr>
            <w:r>
              <w:t>Live Notifications Display: Notifications appear automatically via background thread/event signal, in addition to manual viewing via menu.</w:t>
            </w:r>
          </w:p>
        </w:tc>
      </w:tr>
    </w:tbl>
    <w:p w14:paraId="0A0BB418" w14:textId="74B0F80E" w:rsidR="009D4708" w:rsidRDefault="009D4708" w:rsidP="009D4708"/>
    <w:p w14:paraId="000AD4F6" w14:textId="77777777" w:rsidR="00AF1951" w:rsidRDefault="00AF1951" w:rsidP="009D4708"/>
    <w:p w14:paraId="6C996BBB" w14:textId="77777777" w:rsidR="00F76E92" w:rsidRDefault="00F76E92" w:rsidP="009D4708"/>
    <w:p w14:paraId="39301EFD" w14:textId="77777777" w:rsidR="00F76E92" w:rsidRDefault="00F76E92" w:rsidP="009D4708"/>
    <w:p w14:paraId="562EE8C3" w14:textId="77777777" w:rsidR="00F76E92" w:rsidRDefault="00F76E92" w:rsidP="009D4708"/>
    <w:p w14:paraId="0AE37086" w14:textId="77777777" w:rsidR="00AF1951" w:rsidRPr="009D4708" w:rsidRDefault="00AF1951" w:rsidP="009D4708"/>
    <w:p w14:paraId="7638E1DF" w14:textId="77777777" w:rsidR="00ED1C07" w:rsidRDefault="00000000">
      <w:pPr>
        <w:pStyle w:val="Heading2"/>
        <w:numPr>
          <w:ilvl w:val="1"/>
          <w:numId w:val="2"/>
        </w:numPr>
        <w:spacing w:after="240"/>
        <w:rPr>
          <w:b/>
          <w:bCs/>
          <w:sz w:val="28"/>
          <w:szCs w:val="28"/>
        </w:rPr>
      </w:pPr>
      <w:bookmarkStart w:id="12" w:name="_Toc229957732"/>
      <w:r>
        <w:rPr>
          <w:b/>
          <w:bCs/>
          <w:sz w:val="28"/>
          <w:szCs w:val="28"/>
        </w:rPr>
        <w:lastRenderedPageBreak/>
        <w:t>System Quality Attributes</w:t>
      </w:r>
      <w:bookmarkEnd w:id="12"/>
    </w:p>
    <w:p w14:paraId="7F3E1ACC" w14:textId="77777777" w:rsidR="00ED1C07" w:rsidRDefault="00000000">
      <w:pPr>
        <w:numPr>
          <w:ilvl w:val="2"/>
          <w:numId w:val="2"/>
        </w:numPr>
        <w:rPr>
          <w:b/>
          <w:bCs/>
          <w:color w:val="2F5496"/>
        </w:rPr>
      </w:pPr>
      <w:r w:rsidRPr="00504C45">
        <w:rPr>
          <w:b/>
          <w:bCs/>
          <w:color w:val="2F5496"/>
        </w:rPr>
        <w:t>Localization</w:t>
      </w:r>
    </w:p>
    <w:p w14:paraId="45A3CE78" w14:textId="77777777" w:rsidR="00F0438B" w:rsidRDefault="00F0438B">
      <w:pPr>
        <w:pStyle w:val="ListParagraph"/>
        <w:numPr>
          <w:ilvl w:val="0"/>
          <w:numId w:val="13"/>
        </w:numPr>
        <w:spacing w:line="256" w:lineRule="auto"/>
      </w:pPr>
      <w:r>
        <w:t>The system shall operate using an English language interface.</w:t>
      </w:r>
    </w:p>
    <w:p w14:paraId="3834BC38" w14:textId="77777777" w:rsidR="00F0438B" w:rsidRDefault="00F0438B">
      <w:pPr>
        <w:pStyle w:val="ListParagraph"/>
        <w:numPr>
          <w:ilvl w:val="0"/>
          <w:numId w:val="13"/>
        </w:numPr>
        <w:spacing w:line="256" w:lineRule="auto"/>
      </w:pPr>
      <w:r>
        <w:t>Date and time formats shall follow the system’s regional settings.</w:t>
      </w:r>
    </w:p>
    <w:p w14:paraId="1A1FB0B5" w14:textId="1898461F" w:rsidR="00F22D5F" w:rsidRDefault="00000000">
      <w:pPr>
        <w:numPr>
          <w:ilvl w:val="2"/>
          <w:numId w:val="2"/>
        </w:numPr>
        <w:rPr>
          <w:b/>
          <w:bCs/>
          <w:color w:val="2F5496"/>
        </w:rPr>
      </w:pPr>
      <w:r w:rsidRPr="00581C21">
        <w:rPr>
          <w:b/>
          <w:bCs/>
          <w:color w:val="2F5496"/>
        </w:rPr>
        <w:t>Maintainability</w:t>
      </w:r>
    </w:p>
    <w:p w14:paraId="78B7179C" w14:textId="77777777" w:rsidR="00F0438B" w:rsidRDefault="00F0438B">
      <w:pPr>
        <w:pStyle w:val="ListParagraph"/>
        <w:numPr>
          <w:ilvl w:val="0"/>
          <w:numId w:val="12"/>
        </w:numPr>
        <w:spacing w:line="256" w:lineRule="auto"/>
      </w:pPr>
      <w:r>
        <w:t>The system shall follow a modular structure to simplify maintenance and updates.</w:t>
      </w:r>
    </w:p>
    <w:p w14:paraId="2311A207" w14:textId="77777777" w:rsidR="00F0438B" w:rsidRDefault="00F0438B">
      <w:pPr>
        <w:pStyle w:val="ListParagraph"/>
        <w:numPr>
          <w:ilvl w:val="0"/>
          <w:numId w:val="12"/>
        </w:numPr>
        <w:spacing w:line="256" w:lineRule="auto"/>
      </w:pPr>
      <w:r>
        <w:t>Errors or failures shall be corrected without affecting other system components.</w:t>
      </w:r>
    </w:p>
    <w:p w14:paraId="47476270" w14:textId="66C6F67D" w:rsidR="00ED1C07" w:rsidRDefault="00F0438B">
      <w:pPr>
        <w:pStyle w:val="ListParagraph"/>
        <w:numPr>
          <w:ilvl w:val="0"/>
          <w:numId w:val="12"/>
        </w:numPr>
        <w:spacing w:line="256" w:lineRule="auto"/>
      </w:pPr>
      <w:r>
        <w:t>The system shall allow easy debugging and enhancement of existing features.</w:t>
      </w:r>
    </w:p>
    <w:p w14:paraId="0DA93FD8" w14:textId="0957CBBE" w:rsidR="00021B9E" w:rsidRDefault="00021B9E" w:rsidP="00021B9E">
      <w:pPr>
        <w:pStyle w:val="ListParagraph"/>
        <w:numPr>
          <w:ilvl w:val="0"/>
          <w:numId w:val="12"/>
        </w:numPr>
        <w:spacing w:line="256" w:lineRule="auto"/>
      </w:pPr>
      <w:r>
        <w:t>Shared memory access shall be synchronized using named mutexes to ensure safe debugging and maintenance.</w:t>
      </w:r>
    </w:p>
    <w:p w14:paraId="7ADDC819" w14:textId="3102F9E4" w:rsidR="00021B9E" w:rsidRDefault="00021B9E" w:rsidP="00021B9E">
      <w:pPr>
        <w:pStyle w:val="ListParagraph"/>
        <w:numPr>
          <w:ilvl w:val="0"/>
          <w:numId w:val="12"/>
        </w:numPr>
        <w:spacing w:line="256" w:lineRule="auto"/>
      </w:pPr>
      <w:r>
        <w:t>Notification handling shall follow the Observer Pattern, simplifying extension and modification.</w:t>
      </w:r>
    </w:p>
    <w:p w14:paraId="6D4FFC15" w14:textId="08287664" w:rsidR="00F76E92" w:rsidRPr="00CA44EA" w:rsidRDefault="00F76E92" w:rsidP="00021B9E">
      <w:pPr>
        <w:pStyle w:val="ListParagraph"/>
        <w:numPr>
          <w:ilvl w:val="0"/>
          <w:numId w:val="12"/>
        </w:numPr>
        <w:spacing w:line="256" w:lineRule="auto"/>
      </w:pPr>
      <w:r w:rsidRPr="00F76E92">
        <w:t xml:space="preserve">Background listener threads and Event-based </w:t>
      </w:r>
      <w:proofErr w:type="spellStart"/>
      <w:r w:rsidRPr="00F76E92">
        <w:t>signaling</w:t>
      </w:r>
      <w:proofErr w:type="spellEnd"/>
      <w:r w:rsidRPr="00F76E92">
        <w:t xml:space="preserve"> shall be isolated in dedicated modules to simplify debugging without affecting main application flow.</w:t>
      </w:r>
    </w:p>
    <w:p w14:paraId="49432156" w14:textId="77777777" w:rsidR="00ED1C07" w:rsidRDefault="00000000">
      <w:pPr>
        <w:pStyle w:val="Heading1"/>
        <w:numPr>
          <w:ilvl w:val="0"/>
          <w:numId w:val="2"/>
        </w:numPr>
        <w:spacing w:after="240"/>
        <w:jc w:val="both"/>
        <w:rPr>
          <w:b/>
          <w:bCs/>
          <w:sz w:val="36"/>
          <w:szCs w:val="36"/>
        </w:rPr>
      </w:pPr>
      <w:bookmarkStart w:id="13" w:name="_Toc229957733"/>
      <w:r>
        <w:rPr>
          <w:b/>
          <w:bCs/>
          <w:sz w:val="36"/>
          <w:szCs w:val="36"/>
        </w:rPr>
        <w:t>Testing</w:t>
      </w:r>
      <w:bookmarkEnd w:id="13"/>
    </w:p>
    <w:p w14:paraId="2F62CCAA" w14:textId="77777777" w:rsidR="00ED1C07" w:rsidRDefault="00000000">
      <w:pPr>
        <w:pStyle w:val="Heading2"/>
        <w:numPr>
          <w:ilvl w:val="1"/>
          <w:numId w:val="2"/>
        </w:numPr>
        <w:spacing w:after="240"/>
        <w:rPr>
          <w:b/>
          <w:bCs/>
          <w:sz w:val="28"/>
          <w:szCs w:val="28"/>
        </w:rPr>
      </w:pPr>
      <w:bookmarkStart w:id="14" w:name="_Toc229957734"/>
      <w:r>
        <w:rPr>
          <w:b/>
          <w:bCs/>
          <w:sz w:val="28"/>
          <w:szCs w:val="28"/>
        </w:rPr>
        <w:t>Overall Testing Strategy</w:t>
      </w:r>
      <w:bookmarkEnd w:id="14"/>
    </w:p>
    <w:p w14:paraId="504D6CF5" w14:textId="3363D48D" w:rsidR="00B73D12" w:rsidRDefault="00B73D12" w:rsidP="00B73D12">
      <w:pPr>
        <w:pStyle w:val="ListParagraph"/>
        <w:numPr>
          <w:ilvl w:val="0"/>
          <w:numId w:val="8"/>
        </w:numPr>
      </w:pPr>
      <w:r>
        <w:t>The testing strategy for the Vehicle Service System adopts a structured, multi</w:t>
      </w:r>
      <w:r w:rsidRPr="00B73D12">
        <w:rPr>
          <w:rFonts w:ascii="Cambria Math" w:hAnsi="Cambria Math" w:cs="Cambria Math"/>
        </w:rPr>
        <w:t>‑</w:t>
      </w:r>
      <w:r>
        <w:t>layered approach to ensure quality and reliability.</w:t>
      </w:r>
    </w:p>
    <w:p w14:paraId="236D111D" w14:textId="018C3CB3" w:rsidR="00B73D12" w:rsidRDefault="00B73D12" w:rsidP="00B73D12">
      <w:pPr>
        <w:pStyle w:val="ListParagraph"/>
        <w:numPr>
          <w:ilvl w:val="0"/>
          <w:numId w:val="8"/>
        </w:numPr>
      </w:pPr>
      <w:r>
        <w:t>Unit testing will be performed on individual C++ functions and modules to validate correctness at the component level.</w:t>
      </w:r>
    </w:p>
    <w:p w14:paraId="004C7634" w14:textId="584727FC" w:rsidR="00B73D12" w:rsidRDefault="00B73D12" w:rsidP="00B73D12">
      <w:pPr>
        <w:pStyle w:val="ListParagraph"/>
        <w:numPr>
          <w:ilvl w:val="0"/>
          <w:numId w:val="8"/>
        </w:numPr>
      </w:pPr>
      <w:r>
        <w:t>Integration testing will focus on verifying interactions between modules, such as linking service booking with payment processing.</w:t>
      </w:r>
    </w:p>
    <w:p w14:paraId="3239D86C" w14:textId="18147465" w:rsidR="00B73D12" w:rsidRDefault="00B73D12" w:rsidP="00B73D12">
      <w:pPr>
        <w:pStyle w:val="ListParagraph"/>
        <w:numPr>
          <w:ilvl w:val="0"/>
          <w:numId w:val="8"/>
        </w:numPr>
      </w:pPr>
      <w:r>
        <w:t>System testing will evaluate complete end</w:t>
      </w:r>
      <w:r w:rsidRPr="00B73D12">
        <w:rPr>
          <w:rFonts w:ascii="Cambria Math" w:hAnsi="Cambria Math" w:cs="Cambria Math"/>
        </w:rPr>
        <w:t>‑</w:t>
      </w:r>
      <w:r>
        <w:t>to</w:t>
      </w:r>
      <w:r w:rsidRPr="00B73D12">
        <w:rPr>
          <w:rFonts w:ascii="Cambria Math" w:hAnsi="Cambria Math" w:cs="Cambria Math"/>
        </w:rPr>
        <w:t>‑</w:t>
      </w:r>
      <w:r>
        <w:t>end workflows through the console, including concurrent multi</w:t>
      </w:r>
      <w:r w:rsidRPr="00B73D12">
        <w:rPr>
          <w:rFonts w:ascii="Cambria Math" w:hAnsi="Cambria Math" w:cs="Cambria Math"/>
        </w:rPr>
        <w:t>‑</w:t>
      </w:r>
      <w:r>
        <w:t>user scenarios, to confirm compliance with functional requirements.</w:t>
      </w:r>
    </w:p>
    <w:p w14:paraId="0E77FF47" w14:textId="5BD150F6" w:rsidR="00B73D12" w:rsidRDefault="00B73D12" w:rsidP="00B73D12">
      <w:pPr>
        <w:pStyle w:val="ListParagraph"/>
        <w:numPr>
          <w:ilvl w:val="0"/>
          <w:numId w:val="8"/>
        </w:numPr>
      </w:pPr>
      <w:r>
        <w:t xml:space="preserve">Each requirement </w:t>
      </w:r>
      <w:r w:rsidRPr="00B73D12">
        <w:rPr>
          <w:i/>
          <w:iCs/>
        </w:rPr>
        <w:t>(SRS</w:t>
      </w:r>
      <w:r w:rsidRPr="00B73D12">
        <w:rPr>
          <w:rFonts w:ascii="Cambria Math" w:hAnsi="Cambria Math" w:cs="Cambria Math"/>
          <w:i/>
          <w:iCs/>
        </w:rPr>
        <w:t>‑</w:t>
      </w:r>
      <w:r w:rsidRPr="00B73D12">
        <w:rPr>
          <w:i/>
          <w:iCs/>
        </w:rPr>
        <w:t>01 through SRS</w:t>
      </w:r>
      <w:r w:rsidRPr="00B73D12">
        <w:rPr>
          <w:rFonts w:ascii="Cambria Math" w:hAnsi="Cambria Math" w:cs="Cambria Math"/>
          <w:i/>
          <w:iCs/>
        </w:rPr>
        <w:t>‑</w:t>
      </w:r>
      <w:r w:rsidRPr="00B73D12">
        <w:rPr>
          <w:i/>
          <w:iCs/>
        </w:rPr>
        <w:t>3</w:t>
      </w:r>
      <w:r w:rsidR="00B82214">
        <w:rPr>
          <w:i/>
          <w:iCs/>
        </w:rPr>
        <w:t>0</w:t>
      </w:r>
      <w:r w:rsidRPr="00B73D12">
        <w:rPr>
          <w:i/>
          <w:iCs/>
        </w:rPr>
        <w:t>)</w:t>
      </w:r>
      <w:r>
        <w:t xml:space="preserve"> is mapped to explicit acceptance criteria, which serve as the basis for test cases.</w:t>
      </w:r>
    </w:p>
    <w:p w14:paraId="1E51F69A" w14:textId="435F8B6E" w:rsidR="00B73D12" w:rsidRDefault="00B73D12" w:rsidP="00B73D12">
      <w:pPr>
        <w:pStyle w:val="ListParagraph"/>
        <w:numPr>
          <w:ilvl w:val="0"/>
          <w:numId w:val="8"/>
        </w:numPr>
      </w:pPr>
      <w:r>
        <w:t xml:space="preserve">Binary </w:t>
      </w:r>
      <w:r w:rsidRPr="00B73D12">
        <w:rPr>
          <w:i/>
          <w:iCs/>
        </w:rPr>
        <w:t>.</w:t>
      </w:r>
      <w:proofErr w:type="spellStart"/>
      <w:r w:rsidRPr="00B73D12">
        <w:rPr>
          <w:i/>
          <w:iCs/>
        </w:rPr>
        <w:t>dat</w:t>
      </w:r>
      <w:proofErr w:type="spellEnd"/>
      <w:r>
        <w:t xml:space="preserve"> file I/O operations will be thoroughly validated for data integrity, duplicate handling, and persistence across sessions.</w:t>
      </w:r>
    </w:p>
    <w:p w14:paraId="24C90D70" w14:textId="36621F13" w:rsidR="00B73D12" w:rsidRDefault="00B73D12" w:rsidP="00B73D12">
      <w:pPr>
        <w:pStyle w:val="ListParagraph"/>
        <w:numPr>
          <w:ilvl w:val="0"/>
          <w:numId w:val="8"/>
        </w:numPr>
      </w:pPr>
      <w:r>
        <w:t>Concurrency tests will verify shared memory consistency, proper synchronization using named mutexes, and safe handling of simultaneous read/write operations.</w:t>
      </w:r>
    </w:p>
    <w:p w14:paraId="5CA4AFE3" w14:textId="24BA0E7A" w:rsidR="00B73D12" w:rsidRDefault="00B73D12" w:rsidP="00B73D12">
      <w:pPr>
        <w:pStyle w:val="ListParagraph"/>
        <w:numPr>
          <w:ilvl w:val="0"/>
          <w:numId w:val="8"/>
        </w:numPr>
      </w:pPr>
      <w:r>
        <w:t>Notification tests will ensure updates are correctly sent to the relevant user, displayed when the appropriate menu option is selected, and managed according to the Observer Pattern.</w:t>
      </w:r>
    </w:p>
    <w:p w14:paraId="57DD9D9B" w14:textId="6B9FB0A9" w:rsidR="00B73D12" w:rsidRDefault="00B73D12" w:rsidP="00B73D12">
      <w:pPr>
        <w:pStyle w:val="ListParagraph"/>
        <w:numPr>
          <w:ilvl w:val="0"/>
          <w:numId w:val="8"/>
        </w:numPr>
      </w:pPr>
      <w:r>
        <w:t>Additionally, edge cases such as invalid inputs, missing records, and boundary values will be tested through console</w:t>
      </w:r>
      <w:r>
        <w:rPr>
          <w:rFonts w:ascii="Cambria Math" w:hAnsi="Cambria Math" w:cs="Cambria Math"/>
        </w:rPr>
        <w:t>‑</w:t>
      </w:r>
      <w:r>
        <w:t>driven scenarios to ensure robust error handling and consistent user feedback.</w:t>
      </w:r>
    </w:p>
    <w:p w14:paraId="673AA45D" w14:textId="6BF41B59" w:rsidR="00C17387" w:rsidRDefault="00B73D12" w:rsidP="00B73D12">
      <w:pPr>
        <w:pStyle w:val="ListParagraph"/>
        <w:numPr>
          <w:ilvl w:val="0"/>
          <w:numId w:val="8"/>
        </w:numPr>
      </w:pPr>
      <w:r>
        <w:t>This comprehensive strategy guarantees that the system meets its defined specifications while maintaining reliability across all modules.</w:t>
      </w:r>
    </w:p>
    <w:p w14:paraId="61B7E244" w14:textId="5A0A2D6B" w:rsidR="00F76E92" w:rsidRPr="00C17387" w:rsidRDefault="00F76E92" w:rsidP="00B73D12">
      <w:pPr>
        <w:pStyle w:val="ListParagraph"/>
        <w:numPr>
          <w:ilvl w:val="0"/>
          <w:numId w:val="8"/>
        </w:numPr>
      </w:pPr>
      <w:r w:rsidRPr="00F76E92">
        <w:t xml:space="preserve">Thread and Event synchronization tests will verify listener threads correctly wake on </w:t>
      </w:r>
      <w:proofErr w:type="spellStart"/>
      <w:r w:rsidRPr="00F76E92">
        <w:t>SetEvent</w:t>
      </w:r>
      <w:proofErr w:type="spellEnd"/>
      <w:r w:rsidRPr="00F76E92">
        <w:t>, no missed/duplicate signals, and clean thread termination on logout.</w:t>
      </w:r>
    </w:p>
    <w:p w14:paraId="1D06ECAD" w14:textId="77777777" w:rsidR="00ED1C07" w:rsidRDefault="00000000">
      <w:pPr>
        <w:pStyle w:val="Heading2"/>
        <w:numPr>
          <w:ilvl w:val="1"/>
          <w:numId w:val="2"/>
        </w:numPr>
        <w:spacing w:after="240"/>
        <w:rPr>
          <w:b/>
          <w:bCs/>
          <w:sz w:val="28"/>
          <w:szCs w:val="28"/>
        </w:rPr>
      </w:pPr>
      <w:bookmarkStart w:id="15" w:name="_Toc229957735"/>
      <w:r>
        <w:rPr>
          <w:b/>
          <w:bCs/>
          <w:sz w:val="28"/>
          <w:szCs w:val="28"/>
        </w:rPr>
        <w:lastRenderedPageBreak/>
        <w:t>High-Level Test Environment</w:t>
      </w:r>
      <w:bookmarkEnd w:id="15"/>
    </w:p>
    <w:tbl>
      <w:tblPr>
        <w:tblStyle w:val="a4"/>
        <w:tblW w:w="90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6327"/>
      </w:tblGrid>
      <w:tr w:rsidR="00ED1C07" w:rsidRPr="00FE1A58" w14:paraId="22BDA3A1" w14:textId="77777777" w:rsidTr="00FE1A58">
        <w:trPr>
          <w:trHeight w:val="548"/>
          <w:jc w:val="center"/>
        </w:trPr>
        <w:tc>
          <w:tcPr>
            <w:tcW w:w="2689" w:type="dxa"/>
            <w:shd w:val="clear" w:color="auto" w:fill="D9E2F3"/>
            <w:vAlign w:val="center"/>
          </w:tcPr>
          <w:p w14:paraId="2DB266E4" w14:textId="77777777" w:rsidR="00ED1C07" w:rsidRPr="00FE1A58" w:rsidRDefault="00000000">
            <w:pPr>
              <w:widowControl w:val="0"/>
              <w:pBdr>
                <w:top w:val="nil"/>
                <w:left w:val="nil"/>
                <w:bottom w:val="nil"/>
                <w:right w:val="nil"/>
                <w:between w:val="nil"/>
              </w:pBdr>
              <w:jc w:val="center"/>
              <w:rPr>
                <w:b/>
                <w:bCs/>
                <w:sz w:val="24"/>
                <w:szCs w:val="24"/>
              </w:rPr>
            </w:pPr>
            <w:r w:rsidRPr="00FE1A58">
              <w:rPr>
                <w:b/>
                <w:bCs/>
                <w:sz w:val="24"/>
                <w:szCs w:val="24"/>
              </w:rPr>
              <w:t>Component</w:t>
            </w:r>
          </w:p>
        </w:tc>
        <w:tc>
          <w:tcPr>
            <w:tcW w:w="6327" w:type="dxa"/>
            <w:shd w:val="clear" w:color="auto" w:fill="D9E2F3"/>
            <w:vAlign w:val="center"/>
          </w:tcPr>
          <w:p w14:paraId="3021FB97" w14:textId="77777777" w:rsidR="00ED1C07" w:rsidRPr="00FE1A58" w:rsidRDefault="00000000">
            <w:pPr>
              <w:widowControl w:val="0"/>
              <w:pBdr>
                <w:top w:val="nil"/>
                <w:left w:val="nil"/>
                <w:bottom w:val="nil"/>
                <w:right w:val="nil"/>
                <w:between w:val="nil"/>
              </w:pBdr>
              <w:jc w:val="center"/>
              <w:rPr>
                <w:b/>
                <w:bCs/>
                <w:sz w:val="24"/>
                <w:szCs w:val="24"/>
              </w:rPr>
            </w:pPr>
            <w:r w:rsidRPr="00FE1A58">
              <w:rPr>
                <w:b/>
                <w:bCs/>
                <w:sz w:val="24"/>
                <w:szCs w:val="24"/>
              </w:rPr>
              <w:t>Configuration</w:t>
            </w:r>
          </w:p>
        </w:tc>
      </w:tr>
      <w:tr w:rsidR="00ED1C07" w:rsidRPr="00FE1A58" w14:paraId="5B053BA7" w14:textId="77777777" w:rsidTr="00FE1A58">
        <w:trPr>
          <w:trHeight w:val="389"/>
          <w:jc w:val="center"/>
        </w:trPr>
        <w:tc>
          <w:tcPr>
            <w:tcW w:w="2689" w:type="dxa"/>
            <w:shd w:val="clear" w:color="auto" w:fill="FFFFFF"/>
            <w:vAlign w:val="center"/>
          </w:tcPr>
          <w:p w14:paraId="603B0DCF" w14:textId="77777777" w:rsidR="00ED1C07" w:rsidRPr="00FE1A58" w:rsidRDefault="00000000">
            <w:pPr>
              <w:widowControl w:val="0"/>
              <w:pBdr>
                <w:top w:val="nil"/>
                <w:left w:val="nil"/>
                <w:bottom w:val="nil"/>
                <w:right w:val="nil"/>
                <w:between w:val="nil"/>
              </w:pBdr>
              <w:jc w:val="center"/>
              <w:rPr>
                <w:b/>
                <w:bCs/>
              </w:rPr>
            </w:pPr>
            <w:r w:rsidRPr="00FE1A58">
              <w:rPr>
                <w:b/>
                <w:bCs/>
              </w:rPr>
              <w:t>Device</w:t>
            </w:r>
          </w:p>
        </w:tc>
        <w:tc>
          <w:tcPr>
            <w:tcW w:w="6327" w:type="dxa"/>
            <w:shd w:val="clear" w:color="auto" w:fill="FFFFFF"/>
            <w:vAlign w:val="center"/>
          </w:tcPr>
          <w:p w14:paraId="548DB27D" w14:textId="4A5B4937" w:rsidR="00ED1C07" w:rsidRPr="00FE1A58" w:rsidRDefault="008F4A0C">
            <w:pPr>
              <w:widowControl w:val="0"/>
              <w:pBdr>
                <w:top w:val="nil"/>
                <w:left w:val="nil"/>
                <w:bottom w:val="nil"/>
                <w:right w:val="nil"/>
                <w:between w:val="nil"/>
              </w:pBdr>
            </w:pPr>
            <w:r w:rsidRPr="00FE1A58">
              <w:t>Any standard desktop or laptop (Windows) with a C++ compiler (g++ / clang++ / MSVC)</w:t>
            </w:r>
          </w:p>
        </w:tc>
      </w:tr>
      <w:tr w:rsidR="008F4A0C" w:rsidRPr="00FE1A58" w14:paraId="3A226E31" w14:textId="77777777" w:rsidTr="00FE1A58">
        <w:trPr>
          <w:trHeight w:val="389"/>
          <w:jc w:val="center"/>
        </w:trPr>
        <w:tc>
          <w:tcPr>
            <w:tcW w:w="2689" w:type="dxa"/>
            <w:shd w:val="clear" w:color="auto" w:fill="FFFFFF"/>
            <w:vAlign w:val="center"/>
          </w:tcPr>
          <w:p w14:paraId="72CE5220" w14:textId="77777777" w:rsidR="008F4A0C" w:rsidRPr="00FE1A58" w:rsidRDefault="008F4A0C" w:rsidP="008F4A0C">
            <w:pPr>
              <w:widowControl w:val="0"/>
              <w:jc w:val="center"/>
              <w:rPr>
                <w:b/>
                <w:bCs/>
              </w:rPr>
            </w:pPr>
            <w:r w:rsidRPr="00FE1A58">
              <w:rPr>
                <w:b/>
                <w:bCs/>
              </w:rPr>
              <w:t>OS</w:t>
            </w:r>
          </w:p>
        </w:tc>
        <w:tc>
          <w:tcPr>
            <w:tcW w:w="6327" w:type="dxa"/>
            <w:shd w:val="clear" w:color="auto" w:fill="FFFFFF"/>
            <w:vAlign w:val="center"/>
          </w:tcPr>
          <w:p w14:paraId="70319B5F" w14:textId="7F9C2CEC" w:rsidR="008F4A0C" w:rsidRPr="00FE1A58" w:rsidRDefault="008F4A0C" w:rsidP="008F4A0C">
            <w:pPr>
              <w:widowControl w:val="0"/>
              <w:pBdr>
                <w:top w:val="nil"/>
                <w:left w:val="nil"/>
                <w:bottom w:val="nil"/>
                <w:right w:val="nil"/>
                <w:between w:val="nil"/>
              </w:pBdr>
            </w:pPr>
            <w:r w:rsidRPr="00FE1A58">
              <w:t>Windows with terminal/console access</w:t>
            </w:r>
          </w:p>
        </w:tc>
      </w:tr>
      <w:tr w:rsidR="00F0438B" w:rsidRPr="00FE1A58" w14:paraId="595E258A" w14:textId="77777777" w:rsidTr="00FE1A58">
        <w:trPr>
          <w:trHeight w:val="389"/>
          <w:jc w:val="center"/>
        </w:trPr>
        <w:tc>
          <w:tcPr>
            <w:tcW w:w="2689" w:type="dxa"/>
            <w:shd w:val="clear" w:color="auto" w:fill="FFFFFF"/>
            <w:vAlign w:val="center"/>
          </w:tcPr>
          <w:p w14:paraId="53B3627A" w14:textId="17173CB0" w:rsidR="00F0438B" w:rsidRPr="00FE1A58" w:rsidRDefault="00F0438B" w:rsidP="008F4A0C">
            <w:pPr>
              <w:widowControl w:val="0"/>
              <w:jc w:val="center"/>
              <w:rPr>
                <w:b/>
                <w:bCs/>
              </w:rPr>
            </w:pPr>
            <w:r w:rsidRPr="00FE1A58">
              <w:rPr>
                <w:b/>
                <w:bCs/>
              </w:rPr>
              <w:t>IDE / Editor</w:t>
            </w:r>
          </w:p>
        </w:tc>
        <w:tc>
          <w:tcPr>
            <w:tcW w:w="6327" w:type="dxa"/>
            <w:shd w:val="clear" w:color="auto" w:fill="FFFFFF"/>
            <w:vAlign w:val="center"/>
          </w:tcPr>
          <w:p w14:paraId="23D5BA70" w14:textId="33D535BC" w:rsidR="00F0438B" w:rsidRPr="00FE1A58" w:rsidRDefault="00F0438B" w:rsidP="008F4A0C">
            <w:pPr>
              <w:widowControl w:val="0"/>
              <w:pBdr>
                <w:top w:val="nil"/>
                <w:left w:val="nil"/>
                <w:bottom w:val="nil"/>
                <w:right w:val="nil"/>
                <w:between w:val="nil"/>
              </w:pBdr>
            </w:pPr>
            <w:r w:rsidRPr="00FE1A58">
              <w:t>Visual Studio 2022</w:t>
            </w:r>
          </w:p>
        </w:tc>
      </w:tr>
      <w:tr w:rsidR="00FE1A58" w:rsidRPr="00FE1A58" w14:paraId="5803102E" w14:textId="77777777" w:rsidTr="00FE1A58">
        <w:trPr>
          <w:trHeight w:val="389"/>
          <w:jc w:val="center"/>
        </w:trPr>
        <w:tc>
          <w:tcPr>
            <w:tcW w:w="2689" w:type="dxa"/>
            <w:shd w:val="clear" w:color="auto" w:fill="FFFFFF"/>
            <w:vAlign w:val="center"/>
          </w:tcPr>
          <w:p w14:paraId="6981450A" w14:textId="026E984D" w:rsidR="00FE1A58" w:rsidRPr="00FE1A58" w:rsidRDefault="00FE1A58" w:rsidP="008F4A0C">
            <w:pPr>
              <w:widowControl w:val="0"/>
              <w:jc w:val="center"/>
              <w:rPr>
                <w:b/>
                <w:bCs/>
              </w:rPr>
            </w:pPr>
            <w:r w:rsidRPr="00FE1A58">
              <w:rPr>
                <w:b/>
                <w:bCs/>
              </w:rPr>
              <w:t>Compiler</w:t>
            </w:r>
          </w:p>
        </w:tc>
        <w:tc>
          <w:tcPr>
            <w:tcW w:w="6327" w:type="dxa"/>
            <w:shd w:val="clear" w:color="auto" w:fill="FFFFFF"/>
            <w:vAlign w:val="center"/>
          </w:tcPr>
          <w:p w14:paraId="1F4292B6" w14:textId="5EE39D01" w:rsidR="00FE1A58" w:rsidRPr="00FE1A58" w:rsidRDefault="00FE1A58" w:rsidP="008F4A0C">
            <w:pPr>
              <w:widowControl w:val="0"/>
              <w:pBdr>
                <w:top w:val="nil"/>
                <w:left w:val="nil"/>
                <w:bottom w:val="nil"/>
                <w:right w:val="nil"/>
                <w:between w:val="nil"/>
              </w:pBdr>
            </w:pPr>
            <w:r w:rsidRPr="00FE1A58">
              <w:t>MSVC (Microsoft Visual C++), configured for C++1</w:t>
            </w:r>
            <w:r w:rsidR="00A64C96">
              <w:t>1</w:t>
            </w:r>
            <w:r w:rsidRPr="00FE1A58">
              <w:t xml:space="preserve"> compliance</w:t>
            </w:r>
          </w:p>
        </w:tc>
      </w:tr>
      <w:tr w:rsidR="00FE1A58" w:rsidRPr="00FE1A58" w14:paraId="351003F4" w14:textId="77777777" w:rsidTr="00FE1A58">
        <w:trPr>
          <w:trHeight w:val="389"/>
          <w:jc w:val="center"/>
        </w:trPr>
        <w:tc>
          <w:tcPr>
            <w:tcW w:w="2689" w:type="dxa"/>
            <w:shd w:val="clear" w:color="auto" w:fill="FFFFFF"/>
            <w:vAlign w:val="center"/>
          </w:tcPr>
          <w:p w14:paraId="6813D7F8" w14:textId="6BF21066" w:rsidR="00FE1A58" w:rsidRPr="00FE1A58" w:rsidRDefault="00FE1A58" w:rsidP="008F4A0C">
            <w:pPr>
              <w:widowControl w:val="0"/>
              <w:jc w:val="center"/>
              <w:rPr>
                <w:b/>
                <w:bCs/>
              </w:rPr>
            </w:pPr>
            <w:r w:rsidRPr="00FE1A58">
              <w:rPr>
                <w:b/>
                <w:bCs/>
              </w:rPr>
              <w:t>Build Tools</w:t>
            </w:r>
          </w:p>
        </w:tc>
        <w:tc>
          <w:tcPr>
            <w:tcW w:w="6327" w:type="dxa"/>
            <w:shd w:val="clear" w:color="auto" w:fill="FFFFFF"/>
            <w:vAlign w:val="center"/>
          </w:tcPr>
          <w:p w14:paraId="5C5146A5" w14:textId="5BCE9258" w:rsidR="00FE1A58" w:rsidRPr="00FE1A58" w:rsidRDefault="00FE1A58" w:rsidP="008F4A0C">
            <w:pPr>
              <w:widowControl w:val="0"/>
              <w:pBdr>
                <w:top w:val="nil"/>
                <w:left w:val="nil"/>
                <w:bottom w:val="nil"/>
                <w:right w:val="nil"/>
                <w:between w:val="nil"/>
              </w:pBdr>
            </w:pPr>
            <w:proofErr w:type="spellStart"/>
            <w:r w:rsidRPr="00FE1A58">
              <w:t>MSBuild</w:t>
            </w:r>
            <w:proofErr w:type="spellEnd"/>
            <w:r w:rsidRPr="00FE1A58">
              <w:t xml:space="preserve"> / Visual Studio Build Tools 2022</w:t>
            </w:r>
          </w:p>
        </w:tc>
      </w:tr>
      <w:tr w:rsidR="00FE1A58" w:rsidRPr="00FE1A58" w14:paraId="3E32E4A3" w14:textId="77777777" w:rsidTr="00FE1A58">
        <w:trPr>
          <w:trHeight w:val="389"/>
          <w:jc w:val="center"/>
        </w:trPr>
        <w:tc>
          <w:tcPr>
            <w:tcW w:w="2689" w:type="dxa"/>
            <w:shd w:val="clear" w:color="auto" w:fill="FFFFFF"/>
            <w:vAlign w:val="center"/>
          </w:tcPr>
          <w:p w14:paraId="09B0A393" w14:textId="258E3985" w:rsidR="00FE1A58" w:rsidRPr="00FE1A58" w:rsidRDefault="00FE1A58" w:rsidP="008F4A0C">
            <w:pPr>
              <w:widowControl w:val="0"/>
              <w:jc w:val="center"/>
              <w:rPr>
                <w:b/>
                <w:bCs/>
              </w:rPr>
            </w:pPr>
            <w:r w:rsidRPr="00FE1A58">
              <w:rPr>
                <w:b/>
                <w:bCs/>
              </w:rPr>
              <w:t>Compiler Settings</w:t>
            </w:r>
          </w:p>
        </w:tc>
        <w:tc>
          <w:tcPr>
            <w:tcW w:w="6327" w:type="dxa"/>
            <w:shd w:val="clear" w:color="auto" w:fill="FFFFFF"/>
            <w:vAlign w:val="center"/>
          </w:tcPr>
          <w:p w14:paraId="587FE9A3" w14:textId="5EA99D23" w:rsidR="00FE1A58" w:rsidRPr="00FE1A58" w:rsidRDefault="00FE1A58" w:rsidP="008F4A0C">
            <w:pPr>
              <w:widowControl w:val="0"/>
              <w:pBdr>
                <w:top w:val="nil"/>
                <w:left w:val="nil"/>
                <w:bottom w:val="nil"/>
                <w:right w:val="nil"/>
                <w:between w:val="nil"/>
              </w:pBdr>
            </w:pPr>
            <w:r w:rsidRPr="00FE1A58">
              <w:t>Warning level 4 enabled; Debug configuration for testing; Release configuration for deployment</w:t>
            </w:r>
          </w:p>
        </w:tc>
      </w:tr>
      <w:tr w:rsidR="00FE1A58" w:rsidRPr="00FE1A58" w14:paraId="75BCD260" w14:textId="77777777" w:rsidTr="00FE1A58">
        <w:trPr>
          <w:trHeight w:val="389"/>
          <w:jc w:val="center"/>
        </w:trPr>
        <w:tc>
          <w:tcPr>
            <w:tcW w:w="2689" w:type="dxa"/>
            <w:shd w:val="clear" w:color="auto" w:fill="FFFFFF"/>
            <w:vAlign w:val="center"/>
          </w:tcPr>
          <w:p w14:paraId="674AC49F" w14:textId="12CB0F85" w:rsidR="00FE1A58" w:rsidRPr="00FE1A58" w:rsidRDefault="00FE1A58" w:rsidP="008F4A0C">
            <w:pPr>
              <w:widowControl w:val="0"/>
              <w:jc w:val="center"/>
              <w:rPr>
                <w:b/>
                <w:bCs/>
              </w:rPr>
            </w:pPr>
            <w:r w:rsidRPr="00FE1A58">
              <w:rPr>
                <w:b/>
                <w:bCs/>
              </w:rPr>
              <w:t>Runtime Environment</w:t>
            </w:r>
          </w:p>
        </w:tc>
        <w:tc>
          <w:tcPr>
            <w:tcW w:w="6327" w:type="dxa"/>
            <w:shd w:val="clear" w:color="auto" w:fill="FFFFFF"/>
            <w:vAlign w:val="center"/>
          </w:tcPr>
          <w:p w14:paraId="3A65FD8D" w14:textId="09A6A91C" w:rsidR="00FE1A58" w:rsidRPr="00FE1A58" w:rsidRDefault="00FE1A58" w:rsidP="008F4A0C">
            <w:pPr>
              <w:widowControl w:val="0"/>
              <w:pBdr>
                <w:top w:val="nil"/>
                <w:left w:val="nil"/>
                <w:bottom w:val="nil"/>
                <w:right w:val="nil"/>
                <w:between w:val="nil"/>
              </w:pBdr>
            </w:pPr>
            <w:r w:rsidRPr="00FE1A58">
              <w:t>Console window utilizing standard input/output streams and CSV file I/O for persistent data management</w:t>
            </w:r>
          </w:p>
        </w:tc>
      </w:tr>
      <w:tr w:rsidR="00FE1A58" w:rsidRPr="00FE1A58" w14:paraId="2BE89CCA" w14:textId="77777777" w:rsidTr="00FE1A58">
        <w:trPr>
          <w:trHeight w:val="389"/>
          <w:jc w:val="center"/>
        </w:trPr>
        <w:tc>
          <w:tcPr>
            <w:tcW w:w="2689" w:type="dxa"/>
            <w:shd w:val="clear" w:color="auto" w:fill="FFFFFF"/>
            <w:vAlign w:val="center"/>
          </w:tcPr>
          <w:p w14:paraId="57957F56" w14:textId="7758A3EC" w:rsidR="00FE1A58" w:rsidRPr="00FE1A58" w:rsidRDefault="00FE1A58" w:rsidP="008F4A0C">
            <w:pPr>
              <w:widowControl w:val="0"/>
              <w:jc w:val="center"/>
              <w:rPr>
                <w:b/>
                <w:bCs/>
              </w:rPr>
            </w:pPr>
            <w:r w:rsidRPr="00FE1A58">
              <w:rPr>
                <w:b/>
                <w:bCs/>
              </w:rPr>
              <w:t>Dependencies</w:t>
            </w:r>
          </w:p>
        </w:tc>
        <w:tc>
          <w:tcPr>
            <w:tcW w:w="6327" w:type="dxa"/>
            <w:shd w:val="clear" w:color="auto" w:fill="FFFFFF"/>
            <w:vAlign w:val="center"/>
          </w:tcPr>
          <w:p w14:paraId="1D42EF72" w14:textId="333A1E15" w:rsidR="00FE1A58" w:rsidRPr="00FE1A58" w:rsidRDefault="00FE1A58" w:rsidP="008F4A0C">
            <w:pPr>
              <w:widowControl w:val="0"/>
              <w:pBdr>
                <w:top w:val="nil"/>
                <w:left w:val="nil"/>
                <w:bottom w:val="nil"/>
                <w:right w:val="nil"/>
                <w:between w:val="nil"/>
              </w:pBdr>
            </w:pPr>
            <w:r w:rsidRPr="00FE1A58">
              <w:t xml:space="preserve">C++ Standard Library only (iostream, </w:t>
            </w:r>
            <w:proofErr w:type="spellStart"/>
            <w:r w:rsidRPr="00FE1A58">
              <w:t>fstream</w:t>
            </w:r>
            <w:proofErr w:type="spellEnd"/>
            <w:r w:rsidRPr="00FE1A58">
              <w:t>, string, vector, etc.); no third</w:t>
            </w:r>
            <w:r w:rsidRPr="00FE1A58">
              <w:noBreakHyphen/>
              <w:t>party libraries</w:t>
            </w:r>
          </w:p>
        </w:tc>
      </w:tr>
      <w:tr w:rsidR="00B73D12" w:rsidRPr="00FE1A58" w14:paraId="457CE1D7" w14:textId="77777777" w:rsidTr="00FE1A58">
        <w:trPr>
          <w:trHeight w:val="389"/>
          <w:jc w:val="center"/>
        </w:trPr>
        <w:tc>
          <w:tcPr>
            <w:tcW w:w="2689" w:type="dxa"/>
            <w:shd w:val="clear" w:color="auto" w:fill="FFFFFF"/>
            <w:vAlign w:val="center"/>
          </w:tcPr>
          <w:p w14:paraId="236B8B87" w14:textId="5D685473" w:rsidR="00B73D12" w:rsidRPr="00FE1A58" w:rsidRDefault="00B73D12" w:rsidP="008F4A0C">
            <w:pPr>
              <w:widowControl w:val="0"/>
              <w:jc w:val="center"/>
              <w:rPr>
                <w:b/>
                <w:bCs/>
              </w:rPr>
            </w:pPr>
            <w:r w:rsidRPr="00B73D12">
              <w:rPr>
                <w:b/>
                <w:bCs/>
              </w:rPr>
              <w:t>Concurrency Setup</w:t>
            </w:r>
          </w:p>
        </w:tc>
        <w:tc>
          <w:tcPr>
            <w:tcW w:w="6327" w:type="dxa"/>
            <w:shd w:val="clear" w:color="auto" w:fill="FFFFFF"/>
            <w:vAlign w:val="center"/>
          </w:tcPr>
          <w:p w14:paraId="6FD47AEE" w14:textId="78EBE7DE" w:rsidR="00B73D12" w:rsidRPr="00FE1A58" w:rsidRDefault="00B73D12" w:rsidP="008F4A0C">
            <w:pPr>
              <w:widowControl w:val="0"/>
              <w:pBdr>
                <w:top w:val="nil"/>
                <w:left w:val="nil"/>
                <w:bottom w:val="nil"/>
                <w:right w:val="nil"/>
                <w:between w:val="nil"/>
              </w:pBdr>
            </w:pPr>
            <w:r w:rsidRPr="00B73D12">
              <w:t>Three role</w:t>
            </w:r>
            <w:r w:rsidRPr="00B73D12">
              <w:rPr>
                <w:rFonts w:ascii="Cambria Math" w:hAnsi="Cambria Math" w:cs="Cambria Math"/>
              </w:rPr>
              <w:t>‑</w:t>
            </w:r>
            <w:r w:rsidRPr="00B73D12">
              <w:t>based console windows on one Windows machine sharing a named File Mapping object</w:t>
            </w:r>
          </w:p>
        </w:tc>
      </w:tr>
    </w:tbl>
    <w:p w14:paraId="6D2533E1" w14:textId="79EB08E6" w:rsidR="00ED1C07" w:rsidRDefault="00ED1C07" w:rsidP="00A514CB"/>
    <w:p w14:paraId="14474183" w14:textId="77777777" w:rsidR="00ED1C07" w:rsidRDefault="00000000">
      <w:pPr>
        <w:pStyle w:val="Heading1"/>
        <w:numPr>
          <w:ilvl w:val="0"/>
          <w:numId w:val="2"/>
        </w:numPr>
        <w:spacing w:after="240"/>
        <w:rPr>
          <w:b/>
          <w:bCs/>
          <w:sz w:val="36"/>
          <w:szCs w:val="36"/>
        </w:rPr>
      </w:pPr>
      <w:bookmarkStart w:id="16" w:name="_Toc229957736"/>
      <w:r>
        <w:rPr>
          <w:b/>
          <w:bCs/>
          <w:sz w:val="36"/>
          <w:szCs w:val="36"/>
        </w:rPr>
        <w:t>Acceptance Criteria</w:t>
      </w:r>
      <w:bookmarkEnd w:id="16"/>
    </w:p>
    <w:p w14:paraId="0CA8E82E" w14:textId="77777777" w:rsidR="00ED1C07" w:rsidRDefault="00000000">
      <w:pPr>
        <w:pStyle w:val="Heading2"/>
        <w:numPr>
          <w:ilvl w:val="1"/>
          <w:numId w:val="2"/>
        </w:numPr>
        <w:spacing w:after="240"/>
        <w:rPr>
          <w:b/>
          <w:bCs/>
          <w:sz w:val="28"/>
          <w:szCs w:val="28"/>
        </w:rPr>
      </w:pPr>
      <w:r>
        <w:rPr>
          <w:color w:val="000000"/>
          <w:sz w:val="22"/>
          <w:szCs w:val="22"/>
        </w:rPr>
        <w:t xml:space="preserve"> </w:t>
      </w:r>
      <w:bookmarkStart w:id="17" w:name="_Toc229957737"/>
      <w:r>
        <w:rPr>
          <w:b/>
          <w:bCs/>
          <w:sz w:val="28"/>
          <w:szCs w:val="28"/>
        </w:rPr>
        <w:t>Functional Acceptance</w:t>
      </w:r>
      <w:bookmarkEnd w:id="17"/>
    </w:p>
    <w:p w14:paraId="72E3ED81" w14:textId="77777777" w:rsidR="00F76E92" w:rsidRDefault="00F76E92" w:rsidP="00F76E92">
      <w:pPr>
        <w:pStyle w:val="ListParagraph"/>
        <w:jc w:val="both"/>
      </w:pPr>
      <w:r>
        <w:t xml:space="preserve">The system will be considered functionally accepted when </w:t>
      </w:r>
      <w:proofErr w:type="gramStart"/>
      <w:r>
        <w:t>all of</w:t>
      </w:r>
      <w:proofErr w:type="gramEnd"/>
      <w:r>
        <w:t xml:space="preserve"> the following conditions are met:</w:t>
      </w:r>
    </w:p>
    <w:p w14:paraId="2D1B55B7" w14:textId="77777777" w:rsidR="00F76E92" w:rsidRDefault="00F76E92" w:rsidP="00F76E92">
      <w:pPr>
        <w:pStyle w:val="ListParagraph"/>
        <w:numPr>
          <w:ilvl w:val="0"/>
          <w:numId w:val="54"/>
        </w:numPr>
        <w:jc w:val="both"/>
      </w:pPr>
      <w:r>
        <w:t>All 34 functional requirements (SRS</w:t>
      </w:r>
      <w:r>
        <w:rPr>
          <w:rFonts w:ascii="Cambria Math" w:hAnsi="Cambria Math" w:cs="Cambria Math"/>
        </w:rPr>
        <w:t>‑</w:t>
      </w:r>
      <w:r>
        <w:t>01 through SRS</w:t>
      </w:r>
      <w:r>
        <w:rPr>
          <w:rFonts w:ascii="Cambria Math" w:hAnsi="Cambria Math" w:cs="Cambria Math"/>
        </w:rPr>
        <w:t>‑</w:t>
      </w:r>
      <w:r>
        <w:t>34) pass their respective acceptance criteria as defined in Section 2.</w:t>
      </w:r>
    </w:p>
    <w:p w14:paraId="0CB41E08" w14:textId="77777777" w:rsidR="00F76E92" w:rsidRDefault="00F76E92" w:rsidP="00F76E92">
      <w:pPr>
        <w:pStyle w:val="ListParagraph"/>
        <w:numPr>
          <w:ilvl w:val="0"/>
          <w:numId w:val="54"/>
        </w:numPr>
        <w:jc w:val="both"/>
      </w:pPr>
      <w:r>
        <w:t>All 6 modules (Customer Management, Inventory Management, Service Management, Admin Management, Payment Management, Notification Management) are functional through the console interface.</w:t>
      </w:r>
    </w:p>
    <w:p w14:paraId="74F0D67F" w14:textId="14841931" w:rsidR="00F76E92" w:rsidRDefault="00F76E92" w:rsidP="00F76E92">
      <w:pPr>
        <w:pStyle w:val="ListParagraph"/>
        <w:numPr>
          <w:ilvl w:val="0"/>
          <w:numId w:val="54"/>
        </w:numPr>
        <w:jc w:val="both"/>
      </w:pPr>
      <w:r>
        <w:t>Role</w:t>
      </w:r>
      <w:r>
        <w:rPr>
          <w:rFonts w:ascii="Cambria Math" w:hAnsi="Cambria Math" w:cs="Cambria Math"/>
        </w:rPr>
        <w:t>‑</w:t>
      </w:r>
      <w:r>
        <w:t>based access (Admin, Customer, Technician) is correctly enforced.</w:t>
      </w:r>
    </w:p>
    <w:p w14:paraId="5661ABD0" w14:textId="2AC71D35" w:rsidR="00F76E92" w:rsidRDefault="00F76E92" w:rsidP="00F76E92">
      <w:pPr>
        <w:pStyle w:val="ListParagraph"/>
        <w:numPr>
          <w:ilvl w:val="0"/>
          <w:numId w:val="54"/>
        </w:numPr>
        <w:jc w:val="both"/>
      </w:pPr>
      <w:r>
        <w:t>Customers can cancel bookings prior to technician assignment, with status correctly updated.</w:t>
      </w:r>
    </w:p>
    <w:p w14:paraId="7C093721" w14:textId="77777777" w:rsidR="00F76E92" w:rsidRDefault="00F76E92" w:rsidP="00F76E92">
      <w:pPr>
        <w:pStyle w:val="ListParagraph"/>
        <w:numPr>
          <w:ilvl w:val="0"/>
          <w:numId w:val="54"/>
        </w:numPr>
        <w:jc w:val="both"/>
      </w:pPr>
      <w:r>
        <w:t>Data entered in one session persists correctly in binary .</w:t>
      </w:r>
      <w:proofErr w:type="spellStart"/>
      <w:r>
        <w:t>dat</w:t>
      </w:r>
      <w:proofErr w:type="spellEnd"/>
      <w:r>
        <w:t xml:space="preserve"> files and is retrievable in subsequent sessions.</w:t>
      </w:r>
    </w:p>
    <w:p w14:paraId="0894F4C3" w14:textId="77777777" w:rsidR="00F76E92" w:rsidRDefault="00F76E92" w:rsidP="00F76E92">
      <w:pPr>
        <w:pStyle w:val="ListParagraph"/>
        <w:numPr>
          <w:ilvl w:val="0"/>
          <w:numId w:val="54"/>
        </w:numPr>
        <w:jc w:val="both"/>
      </w:pPr>
      <w:r>
        <w:t>Concurrent login sessions for Admin, Customer, and Technician are supported through separate console processes, with shared memory synchronized using named mutexes.</w:t>
      </w:r>
    </w:p>
    <w:p w14:paraId="557E9569" w14:textId="77777777" w:rsidR="00F76E92" w:rsidRDefault="00F76E92" w:rsidP="00F76E92">
      <w:pPr>
        <w:pStyle w:val="ListParagraph"/>
        <w:numPr>
          <w:ilvl w:val="0"/>
          <w:numId w:val="54"/>
        </w:numPr>
        <w:jc w:val="both"/>
      </w:pPr>
      <w:r>
        <w:t xml:space="preserve">Live notifications are delivered via background thread and Event </w:t>
      </w:r>
      <w:proofErr w:type="spellStart"/>
      <w:r>
        <w:t>signaling</w:t>
      </w:r>
      <w:proofErr w:type="spellEnd"/>
      <w:r>
        <w:t xml:space="preserve"> without requiring manual menu polling.</w:t>
      </w:r>
    </w:p>
    <w:p w14:paraId="7436BC4D" w14:textId="77777777" w:rsidR="00F76E92" w:rsidRDefault="00F76E92" w:rsidP="00F76E92">
      <w:pPr>
        <w:pStyle w:val="ListParagraph"/>
        <w:numPr>
          <w:ilvl w:val="0"/>
          <w:numId w:val="54"/>
        </w:numPr>
        <w:jc w:val="both"/>
      </w:pPr>
      <w:r>
        <w:t>Notifications are correctly sent to the relevant user and displayed when the appropriate menu option is selected, following the Observer Pattern.</w:t>
      </w:r>
    </w:p>
    <w:p w14:paraId="59CB23A2" w14:textId="482DCB0A" w:rsidR="004A0E1F" w:rsidRPr="004A0E1F" w:rsidRDefault="00F76E92" w:rsidP="00F76E92">
      <w:pPr>
        <w:pStyle w:val="ListParagraph"/>
        <w:numPr>
          <w:ilvl w:val="0"/>
          <w:numId w:val="54"/>
        </w:numPr>
        <w:jc w:val="both"/>
      </w:pPr>
      <w:r>
        <w:t>Invalid inputs are handled gracefully with appropriate error messages without crashing the application</w:t>
      </w:r>
      <w:r w:rsidR="00B73D12" w:rsidRPr="00B73D12">
        <w:t>.</w:t>
      </w:r>
    </w:p>
    <w:p w14:paraId="6757B8DE" w14:textId="4FD2FB08" w:rsidR="00ED1C07" w:rsidRDefault="00000000">
      <w:pPr>
        <w:pStyle w:val="Heading2"/>
        <w:numPr>
          <w:ilvl w:val="1"/>
          <w:numId w:val="2"/>
        </w:numPr>
        <w:spacing w:after="240"/>
        <w:jc w:val="both"/>
        <w:rPr>
          <w:b/>
          <w:bCs/>
          <w:sz w:val="28"/>
          <w:szCs w:val="28"/>
        </w:rPr>
      </w:pPr>
      <w:bookmarkStart w:id="18" w:name="_Toc229957738"/>
      <w:r>
        <w:rPr>
          <w:b/>
          <w:bCs/>
          <w:sz w:val="28"/>
          <w:szCs w:val="28"/>
        </w:rPr>
        <w:lastRenderedPageBreak/>
        <w:t>Technical Success Criteria</w:t>
      </w:r>
      <w:bookmarkEnd w:id="18"/>
    </w:p>
    <w:p w14:paraId="1C2F9AC6" w14:textId="684E596C" w:rsidR="00A64C96" w:rsidRDefault="00A64C96" w:rsidP="00A64C96">
      <w:pPr>
        <w:pStyle w:val="ListParagraph"/>
        <w:numPr>
          <w:ilvl w:val="0"/>
          <w:numId w:val="10"/>
        </w:numPr>
      </w:pPr>
      <w:r>
        <w:t xml:space="preserve">The application shall compile without errors using a standard </w:t>
      </w:r>
      <w:r w:rsidRPr="00A64C96">
        <w:rPr>
          <w:i/>
          <w:iCs/>
        </w:rPr>
        <w:t>C++11</w:t>
      </w:r>
      <w:r w:rsidRPr="00A64C96">
        <w:rPr>
          <w:rFonts w:ascii="Cambria Math" w:hAnsi="Cambria Math" w:cs="Cambria Math"/>
        </w:rPr>
        <w:t>‑</w:t>
      </w:r>
      <w:r>
        <w:t xml:space="preserve">compliant compiler </w:t>
      </w:r>
      <w:r w:rsidRPr="00A64C96">
        <w:rPr>
          <w:i/>
          <w:iCs/>
        </w:rPr>
        <w:t>(g++, clang++, or MSVC)</w:t>
      </w:r>
      <w:r>
        <w:t>.</w:t>
      </w:r>
    </w:p>
    <w:p w14:paraId="70C0C809" w14:textId="5018B0CF" w:rsidR="00A64C96" w:rsidRDefault="00A64C96" w:rsidP="00A64C96">
      <w:pPr>
        <w:pStyle w:val="ListParagraph"/>
        <w:numPr>
          <w:ilvl w:val="0"/>
          <w:numId w:val="10"/>
        </w:numPr>
      </w:pPr>
      <w:r>
        <w:t xml:space="preserve">All data shall be stored and retrieved correctly using binary </w:t>
      </w:r>
      <w:r w:rsidRPr="00A64C96">
        <w:rPr>
          <w:i/>
          <w:iCs/>
        </w:rPr>
        <w:t>.</w:t>
      </w:r>
      <w:proofErr w:type="spellStart"/>
      <w:r w:rsidRPr="00A64C96">
        <w:rPr>
          <w:i/>
          <w:iCs/>
        </w:rPr>
        <w:t>dat</w:t>
      </w:r>
      <w:proofErr w:type="spellEnd"/>
      <w:r>
        <w:t xml:space="preserve"> files, ensuring no corruption or data loss between sessions.</w:t>
      </w:r>
    </w:p>
    <w:p w14:paraId="21B3262D" w14:textId="6EA31C3A" w:rsidR="00A64C96" w:rsidRDefault="00A64C96" w:rsidP="00A64C96">
      <w:pPr>
        <w:pStyle w:val="ListParagraph"/>
        <w:numPr>
          <w:ilvl w:val="0"/>
          <w:numId w:val="10"/>
        </w:numPr>
      </w:pPr>
      <w:r>
        <w:t>The application shall run reliably on Windows terminal environments, with multi</w:t>
      </w:r>
      <w:r w:rsidRPr="00A64C96">
        <w:rPr>
          <w:rFonts w:ascii="Cambria Math" w:hAnsi="Cambria Math" w:cs="Cambria Math"/>
        </w:rPr>
        <w:t>‑</w:t>
      </w:r>
      <w:r>
        <w:t>process shared memory supported only on Windows through File Mapping and named mutexes.</w:t>
      </w:r>
    </w:p>
    <w:p w14:paraId="66BC3331" w14:textId="0DE6AE83" w:rsidR="00A64C96" w:rsidRDefault="00A64C96" w:rsidP="00A64C96">
      <w:pPr>
        <w:pStyle w:val="ListParagraph"/>
        <w:numPr>
          <w:ilvl w:val="0"/>
          <w:numId w:val="10"/>
        </w:numPr>
      </w:pPr>
      <w:r>
        <w:t>The application shall not use any third</w:t>
      </w:r>
      <w:r w:rsidRPr="00A64C96">
        <w:rPr>
          <w:rFonts w:ascii="Cambria Math" w:hAnsi="Cambria Math" w:cs="Cambria Math"/>
        </w:rPr>
        <w:t>‑</w:t>
      </w:r>
      <w:r>
        <w:t>party libraries beyond the C++ Standard Library.</w:t>
      </w:r>
    </w:p>
    <w:p w14:paraId="6A91C969" w14:textId="736AFB7E" w:rsidR="004A0E1F" w:rsidRPr="004A0E1F" w:rsidRDefault="00A64C96" w:rsidP="00A64C96">
      <w:pPr>
        <w:pStyle w:val="ListParagraph"/>
        <w:numPr>
          <w:ilvl w:val="0"/>
          <w:numId w:val="10"/>
        </w:numPr>
      </w:pPr>
      <w:r w:rsidRPr="00A64C96">
        <w:t>All console menu operations shall execute with acceptable responsiveness, ensuring user actions complete within a reasonable time under typical data volumes.</w:t>
      </w:r>
    </w:p>
    <w:p w14:paraId="178BDBCE" w14:textId="307CE9E7" w:rsidR="00ED1C07" w:rsidRDefault="00000000">
      <w:pPr>
        <w:pStyle w:val="Heading1"/>
        <w:numPr>
          <w:ilvl w:val="0"/>
          <w:numId w:val="2"/>
        </w:numPr>
        <w:spacing w:after="240"/>
        <w:jc w:val="both"/>
        <w:rPr>
          <w:b/>
          <w:bCs/>
          <w:sz w:val="36"/>
          <w:szCs w:val="36"/>
        </w:rPr>
      </w:pPr>
      <w:bookmarkStart w:id="19" w:name="_Toc229957739"/>
      <w:r>
        <w:rPr>
          <w:b/>
          <w:bCs/>
          <w:sz w:val="36"/>
          <w:szCs w:val="36"/>
        </w:rPr>
        <w:t>Appendix</w:t>
      </w:r>
      <w:bookmarkEnd w:id="19"/>
    </w:p>
    <w:p w14:paraId="6B7C3038" w14:textId="77777777" w:rsidR="00ED1C07" w:rsidRDefault="00000000">
      <w:pPr>
        <w:pStyle w:val="Heading2"/>
        <w:numPr>
          <w:ilvl w:val="1"/>
          <w:numId w:val="2"/>
        </w:numPr>
        <w:spacing w:after="240"/>
        <w:rPr>
          <w:b/>
          <w:bCs/>
          <w:sz w:val="28"/>
          <w:szCs w:val="28"/>
        </w:rPr>
      </w:pPr>
      <w:bookmarkStart w:id="20" w:name="_Toc229957740"/>
      <w:r>
        <w:rPr>
          <w:b/>
          <w:bCs/>
          <w:sz w:val="28"/>
          <w:szCs w:val="28"/>
        </w:rPr>
        <w:t>Acronyms</w:t>
      </w:r>
      <w:bookmarkEnd w:id="20"/>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7796"/>
      </w:tblGrid>
      <w:tr w:rsidR="004A0E1F" w14:paraId="1952EC45" w14:textId="77777777" w:rsidTr="003D0268">
        <w:trPr>
          <w:trHeight w:val="386"/>
        </w:trPr>
        <w:tc>
          <w:tcPr>
            <w:tcW w:w="1271" w:type="dxa"/>
            <w:shd w:val="clear" w:color="auto" w:fill="DDEBF7"/>
            <w:vAlign w:val="center"/>
          </w:tcPr>
          <w:p w14:paraId="6752721F" w14:textId="77777777" w:rsidR="004A0E1F" w:rsidRDefault="004A0E1F" w:rsidP="003D0268">
            <w:pPr>
              <w:spacing w:after="0" w:line="240" w:lineRule="auto"/>
              <w:jc w:val="center"/>
              <w:rPr>
                <w:color w:val="000000"/>
              </w:rPr>
            </w:pPr>
            <w:r>
              <w:t>SRS</w:t>
            </w:r>
          </w:p>
        </w:tc>
        <w:tc>
          <w:tcPr>
            <w:tcW w:w="7796" w:type="dxa"/>
            <w:shd w:val="clear" w:color="auto" w:fill="FFFFFF"/>
            <w:vAlign w:val="center"/>
          </w:tcPr>
          <w:p w14:paraId="60F104D3" w14:textId="77777777" w:rsidR="004A0E1F" w:rsidRDefault="004A0E1F" w:rsidP="003D0268">
            <w:pPr>
              <w:spacing w:after="0" w:line="240" w:lineRule="auto"/>
              <w:rPr>
                <w:color w:val="000000"/>
              </w:rPr>
            </w:pPr>
            <w:r>
              <w:t>Software Requirement Specification</w:t>
            </w:r>
          </w:p>
        </w:tc>
      </w:tr>
      <w:tr w:rsidR="004A0E1F" w14:paraId="67835973" w14:textId="77777777" w:rsidTr="003D0268">
        <w:trPr>
          <w:trHeight w:val="407"/>
        </w:trPr>
        <w:tc>
          <w:tcPr>
            <w:tcW w:w="1271" w:type="dxa"/>
            <w:shd w:val="clear" w:color="auto" w:fill="DDEBF7"/>
            <w:vAlign w:val="center"/>
          </w:tcPr>
          <w:p w14:paraId="1D3ECFD6" w14:textId="77777777" w:rsidR="004A0E1F" w:rsidRDefault="004A0E1F" w:rsidP="003D0268">
            <w:pPr>
              <w:spacing w:after="0" w:line="240" w:lineRule="auto"/>
              <w:jc w:val="center"/>
              <w:rPr>
                <w:color w:val="000000"/>
              </w:rPr>
            </w:pPr>
            <w:r>
              <w:t>CSV</w:t>
            </w:r>
          </w:p>
        </w:tc>
        <w:tc>
          <w:tcPr>
            <w:tcW w:w="7796" w:type="dxa"/>
            <w:shd w:val="clear" w:color="auto" w:fill="FFFFFF"/>
            <w:vAlign w:val="center"/>
          </w:tcPr>
          <w:p w14:paraId="0DB80423" w14:textId="634F51CD" w:rsidR="004A0E1F" w:rsidRDefault="004A0E1F" w:rsidP="003D0268">
            <w:pPr>
              <w:spacing w:after="0" w:line="240" w:lineRule="auto"/>
              <w:rPr>
                <w:color w:val="000000"/>
              </w:rPr>
            </w:pPr>
            <w:r>
              <w:t xml:space="preserve">Comma-Separated Values </w:t>
            </w:r>
          </w:p>
        </w:tc>
      </w:tr>
      <w:tr w:rsidR="001E7C17" w14:paraId="58008139" w14:textId="77777777" w:rsidTr="003D0268">
        <w:trPr>
          <w:trHeight w:val="407"/>
        </w:trPr>
        <w:tc>
          <w:tcPr>
            <w:tcW w:w="1271" w:type="dxa"/>
            <w:shd w:val="clear" w:color="auto" w:fill="DDEBF7"/>
            <w:vAlign w:val="center"/>
          </w:tcPr>
          <w:p w14:paraId="32BC6BFF" w14:textId="73D9641D" w:rsidR="001E7C17" w:rsidRDefault="001E7C17" w:rsidP="003D0268">
            <w:pPr>
              <w:spacing w:after="0" w:line="240" w:lineRule="auto"/>
              <w:jc w:val="center"/>
            </w:pPr>
            <w:r w:rsidRPr="001E7C17">
              <w:t>MSVC</w:t>
            </w:r>
          </w:p>
        </w:tc>
        <w:tc>
          <w:tcPr>
            <w:tcW w:w="7796" w:type="dxa"/>
            <w:shd w:val="clear" w:color="auto" w:fill="FFFFFF"/>
            <w:vAlign w:val="center"/>
          </w:tcPr>
          <w:p w14:paraId="0187F64C" w14:textId="74532DB7" w:rsidR="001E7C17" w:rsidRDefault="001E7C17" w:rsidP="003D0268">
            <w:pPr>
              <w:spacing w:after="0" w:line="240" w:lineRule="auto"/>
            </w:pPr>
            <w:r w:rsidRPr="001E7C17">
              <w:t>Microsoft Visual C++</w:t>
            </w:r>
          </w:p>
        </w:tc>
      </w:tr>
      <w:tr w:rsidR="00A64C96" w14:paraId="3E4D8586" w14:textId="77777777" w:rsidTr="003D0268">
        <w:trPr>
          <w:trHeight w:val="407"/>
        </w:trPr>
        <w:tc>
          <w:tcPr>
            <w:tcW w:w="1271" w:type="dxa"/>
            <w:shd w:val="clear" w:color="auto" w:fill="DDEBF7"/>
            <w:vAlign w:val="center"/>
          </w:tcPr>
          <w:p w14:paraId="3DB43D3D" w14:textId="5264BEF0" w:rsidR="00A64C96" w:rsidRPr="001E7C17" w:rsidRDefault="00A64C96" w:rsidP="003D0268">
            <w:pPr>
              <w:spacing w:after="0" w:line="240" w:lineRule="auto"/>
              <w:jc w:val="center"/>
            </w:pPr>
            <w:r>
              <w:t>IPC</w:t>
            </w:r>
          </w:p>
        </w:tc>
        <w:tc>
          <w:tcPr>
            <w:tcW w:w="7796" w:type="dxa"/>
            <w:shd w:val="clear" w:color="auto" w:fill="FFFFFF"/>
            <w:vAlign w:val="center"/>
          </w:tcPr>
          <w:p w14:paraId="469E3469" w14:textId="404FBC1A" w:rsidR="00A64C96" w:rsidRPr="001E7C17" w:rsidRDefault="00A64C96" w:rsidP="003D0268">
            <w:pPr>
              <w:spacing w:after="0" w:line="240" w:lineRule="auto"/>
            </w:pPr>
            <w:r w:rsidRPr="00A64C96">
              <w:t>Inter-Process Communication</w:t>
            </w:r>
          </w:p>
        </w:tc>
      </w:tr>
      <w:tr w:rsidR="00A64C96" w14:paraId="4B214018" w14:textId="77777777" w:rsidTr="003D0268">
        <w:trPr>
          <w:trHeight w:val="407"/>
        </w:trPr>
        <w:tc>
          <w:tcPr>
            <w:tcW w:w="1271" w:type="dxa"/>
            <w:shd w:val="clear" w:color="auto" w:fill="DDEBF7"/>
            <w:vAlign w:val="center"/>
          </w:tcPr>
          <w:p w14:paraId="68612CDB" w14:textId="7FF0AD03" w:rsidR="00A64C96" w:rsidRPr="001E7C17" w:rsidRDefault="00A64C96" w:rsidP="003D0268">
            <w:pPr>
              <w:spacing w:after="0" w:line="240" w:lineRule="auto"/>
              <w:jc w:val="center"/>
            </w:pPr>
            <w:r w:rsidRPr="00A64C96">
              <w:t>FM</w:t>
            </w:r>
          </w:p>
        </w:tc>
        <w:tc>
          <w:tcPr>
            <w:tcW w:w="7796" w:type="dxa"/>
            <w:shd w:val="clear" w:color="auto" w:fill="FFFFFF"/>
            <w:vAlign w:val="center"/>
          </w:tcPr>
          <w:p w14:paraId="7302BD33" w14:textId="7CAEEDD5" w:rsidR="00A64C96" w:rsidRPr="001E7C17" w:rsidRDefault="00A64C96" w:rsidP="003D0268">
            <w:pPr>
              <w:spacing w:after="0" w:line="240" w:lineRule="auto"/>
            </w:pPr>
            <w:r w:rsidRPr="00A64C96">
              <w:t xml:space="preserve">File Mapping </w:t>
            </w:r>
          </w:p>
        </w:tc>
      </w:tr>
      <w:tr w:rsidR="00A64C96" w14:paraId="637732F7" w14:textId="77777777" w:rsidTr="003D0268">
        <w:trPr>
          <w:trHeight w:val="407"/>
        </w:trPr>
        <w:tc>
          <w:tcPr>
            <w:tcW w:w="1271" w:type="dxa"/>
            <w:shd w:val="clear" w:color="auto" w:fill="DDEBF7"/>
            <w:vAlign w:val="center"/>
          </w:tcPr>
          <w:p w14:paraId="6B99BCBF" w14:textId="70F4282F" w:rsidR="00A64C96" w:rsidRPr="001E7C17" w:rsidRDefault="00A64C96" w:rsidP="003D0268">
            <w:pPr>
              <w:spacing w:after="0" w:line="240" w:lineRule="auto"/>
              <w:jc w:val="center"/>
            </w:pPr>
            <w:r w:rsidRPr="00A64C96">
              <w:t>HANDLE</w:t>
            </w:r>
          </w:p>
        </w:tc>
        <w:tc>
          <w:tcPr>
            <w:tcW w:w="7796" w:type="dxa"/>
            <w:shd w:val="clear" w:color="auto" w:fill="FFFFFF"/>
            <w:vAlign w:val="center"/>
          </w:tcPr>
          <w:p w14:paraId="03EAD843" w14:textId="1F7C0733" w:rsidR="00A64C96" w:rsidRPr="001E7C17" w:rsidRDefault="00A64C96" w:rsidP="003D0268">
            <w:pPr>
              <w:spacing w:after="0" w:line="240" w:lineRule="auto"/>
            </w:pPr>
            <w:r w:rsidRPr="00A64C96">
              <w:t xml:space="preserve">Windows OS object reference used for File Mapping and </w:t>
            </w:r>
            <w:proofErr w:type="gramStart"/>
            <w:r w:rsidRPr="00A64C96">
              <w:t>mutex</w:t>
            </w:r>
            <w:proofErr w:type="gramEnd"/>
            <w:r w:rsidRPr="00A64C96">
              <w:t xml:space="preserve"> synchronization</w:t>
            </w:r>
          </w:p>
        </w:tc>
      </w:tr>
    </w:tbl>
    <w:p w14:paraId="516D4401" w14:textId="77777777" w:rsidR="00ED1C07" w:rsidRDefault="00ED1C07"/>
    <w:p w14:paraId="219536F3" w14:textId="4D86AC16" w:rsidR="00ED1C07" w:rsidRDefault="00000000">
      <w:pPr>
        <w:pStyle w:val="Heading2"/>
        <w:numPr>
          <w:ilvl w:val="1"/>
          <w:numId w:val="2"/>
        </w:numPr>
        <w:jc w:val="both"/>
        <w:rPr>
          <w:b/>
          <w:bCs/>
          <w:sz w:val="28"/>
          <w:szCs w:val="28"/>
        </w:rPr>
      </w:pPr>
      <w:bookmarkStart w:id="21" w:name="_Toc229957741"/>
      <w:r>
        <w:rPr>
          <w:b/>
          <w:bCs/>
          <w:sz w:val="28"/>
          <w:szCs w:val="28"/>
        </w:rPr>
        <w:t>References</w:t>
      </w:r>
      <w:bookmarkEnd w:id="21"/>
    </w:p>
    <w:p w14:paraId="31C388E2" w14:textId="4695CE9F" w:rsidR="00731875" w:rsidRDefault="00731875">
      <w:pPr>
        <w:pStyle w:val="ListParagraph"/>
        <w:numPr>
          <w:ilvl w:val="0"/>
          <w:numId w:val="11"/>
        </w:numPr>
        <w:spacing w:before="240"/>
      </w:pPr>
      <w:r>
        <w:t>Vehicle Service System — User Story Document (UserStory_VehicleService.xlsx)</w:t>
      </w:r>
    </w:p>
    <w:p w14:paraId="356725C9" w14:textId="7742AAA8" w:rsidR="00731875" w:rsidRDefault="00731875">
      <w:pPr>
        <w:pStyle w:val="ListParagraph"/>
        <w:numPr>
          <w:ilvl w:val="0"/>
          <w:numId w:val="11"/>
        </w:numPr>
        <w:spacing w:before="240"/>
      </w:pPr>
      <w:r>
        <w:t>ISO/IEC/IEEE 29148:2018 — Systems and Software Engineering: Requirements Engineering</w:t>
      </w:r>
    </w:p>
    <w:p w14:paraId="64711176" w14:textId="2552466E" w:rsidR="00731875" w:rsidRPr="00731875" w:rsidRDefault="00731875">
      <w:pPr>
        <w:pStyle w:val="ListParagraph"/>
        <w:numPr>
          <w:ilvl w:val="0"/>
          <w:numId w:val="11"/>
        </w:numPr>
        <w:spacing w:before="240"/>
      </w:pPr>
      <w:r>
        <w:t>C++ Standard Library Reference (ISO/IEC 14882:2017, C++1</w:t>
      </w:r>
      <w:r w:rsidR="00A64C96">
        <w:t>1</w:t>
      </w:r>
      <w:r>
        <w:t>)</w:t>
      </w:r>
    </w:p>
    <w:sectPr w:rsidR="00731875" w:rsidRPr="00731875">
      <w:headerReference w:type="default" r:id="rId17"/>
      <w:footerReference w:type="default" r:id="rId18"/>
      <w:pgSz w:w="11906" w:h="16838"/>
      <w:pgMar w:top="1440" w:right="1440" w:bottom="1440" w:left="1440"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C3F8CE" w14:textId="77777777" w:rsidR="004A1DBE" w:rsidRDefault="004A1DBE">
      <w:pPr>
        <w:spacing w:after="0" w:line="240" w:lineRule="auto"/>
      </w:pPr>
      <w:r>
        <w:separator/>
      </w:r>
    </w:p>
  </w:endnote>
  <w:endnote w:type="continuationSeparator" w:id="0">
    <w:p w14:paraId="60A6BC9E" w14:textId="77777777" w:rsidR="004A1DBE" w:rsidRDefault="004A1D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10E49CEC-F102-446F-B5E3-941C22074B4D}"/>
    <w:embedBold r:id="rId2" w:fontKey="{FD25FAE9-6797-4275-B317-452089B8382E}"/>
    <w:embedItalic r:id="rId3" w:fontKey="{EB451B19-73A3-45BE-A9FA-F66496A8B5E9}"/>
    <w:embedBoldItalic r:id="rId4" w:fontKey="{B4977050-8F48-41B4-8B67-F31009EAB719}"/>
  </w:font>
  <w:font w:name="Calibri Light">
    <w:panose1 w:val="020F0302020204030204"/>
    <w:charset w:val="00"/>
    <w:family w:val="swiss"/>
    <w:pitch w:val="variable"/>
    <w:sig w:usb0="E4002EFF" w:usb1="C200247B" w:usb2="00000009" w:usb3="00000000" w:csb0="000001FF" w:csb1="00000000"/>
    <w:embedRegular r:id="rId5" w:fontKey="{3770B73E-6DE1-48A0-B132-BDC2063CB0FF}"/>
    <w:embedBold r:id="rId6" w:fontKey="{4717EC99-601A-4775-AF7A-BD2B2E0CC420}"/>
    <w:embedItalic r:id="rId7" w:fontKey="{BC789F31-42C1-4E53-8BEF-9F0BB2643868}"/>
  </w:font>
  <w:font w:name="Yu Gothic Light">
    <w:panose1 w:val="020B0300000000000000"/>
    <w:charset w:val="80"/>
    <w:family w:val="swiss"/>
    <w:pitch w:val="variable"/>
    <w:sig w:usb0="E00002FF" w:usb1="2AC7FDFF" w:usb2="00000016" w:usb3="00000000" w:csb0="0002009F" w:csb1="00000000"/>
  </w:font>
  <w:font w:name="Georgia">
    <w:panose1 w:val="02040502050405020303"/>
    <w:charset w:val="00"/>
    <w:family w:val="roman"/>
    <w:pitch w:val="variable"/>
    <w:sig w:usb0="00000287" w:usb1="00000000" w:usb2="00000000" w:usb3="00000000" w:csb0="0000009F" w:csb1="00000000"/>
    <w:embedItalic r:id="rId8" w:fontKey="{4B5DA928-99C9-4950-AE95-300913E4865B}"/>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embedRegular r:id="rId9" w:fontKey="{0DD9A66F-84BE-448A-A50E-5EEE0C46B800}"/>
    <w:embedBold r:id="rId10" w:fontKey="{F7F32533-0AC2-4109-BB0D-3ACC641256A0}"/>
    <w:embedItalic r:id="rId11" w:fontKey="{8700319E-7B7B-4D8D-B048-8C0970F056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FBFF8" w14:textId="77777777" w:rsidR="00ED1C07" w:rsidRDefault="00000000">
    <w:pPr>
      <w:pBdr>
        <w:top w:val="nil"/>
        <w:left w:val="nil"/>
        <w:bottom w:val="nil"/>
        <w:right w:val="nil"/>
        <w:between w:val="nil"/>
      </w:pBdr>
      <w:tabs>
        <w:tab w:val="center" w:pos="4513"/>
        <w:tab w:val="right" w:pos="9026"/>
      </w:tabs>
      <w:spacing w:after="0" w:line="240" w:lineRule="auto"/>
      <w:rPr>
        <w:color w:val="000000"/>
      </w:rPr>
    </w:pPr>
    <w:r>
      <w:rPr>
        <w:color w:val="000000"/>
      </w:rPr>
      <w:t>Confidential</w:t>
    </w:r>
    <w:r>
      <w:rPr>
        <w:color w:val="000000"/>
      </w:rPr>
      <w:tab/>
      <w:t>Software Requirement Specification</w:t>
    </w:r>
    <w:r>
      <w:rPr>
        <w:color w:val="000000"/>
      </w:rPr>
      <w:tab/>
    </w: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A530E1">
      <w:rPr>
        <w:noProof/>
        <w:color w:val="000000"/>
      </w:rPr>
      <w:t>2</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B6ADFD" w14:textId="77777777" w:rsidR="004A1DBE" w:rsidRDefault="004A1DBE">
      <w:pPr>
        <w:spacing w:after="0" w:line="240" w:lineRule="auto"/>
      </w:pPr>
      <w:r>
        <w:separator/>
      </w:r>
    </w:p>
  </w:footnote>
  <w:footnote w:type="continuationSeparator" w:id="0">
    <w:p w14:paraId="7F70FAE2" w14:textId="77777777" w:rsidR="004A1DBE" w:rsidRDefault="004A1DB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D062B9" w14:textId="77777777" w:rsidR="00ED1C07" w:rsidRDefault="00000000">
    <w:pPr>
      <w:pBdr>
        <w:top w:val="nil"/>
        <w:left w:val="nil"/>
        <w:bottom w:val="nil"/>
        <w:right w:val="nil"/>
        <w:between w:val="nil"/>
      </w:pBdr>
      <w:tabs>
        <w:tab w:val="center" w:pos="4513"/>
        <w:tab w:val="right" w:pos="9026"/>
      </w:tabs>
      <w:spacing w:after="0" w:line="240" w:lineRule="auto"/>
      <w:rPr>
        <w:color w:val="000000"/>
      </w:rPr>
    </w:pPr>
    <w:r>
      <w:rPr>
        <w:color w:val="000000"/>
      </w:rPr>
      <w:tab/>
    </w:r>
    <w:r>
      <w:rPr>
        <w:noProof/>
      </w:rPr>
      <w:drawing>
        <wp:anchor distT="0" distB="0" distL="114300" distR="114300" simplePos="0" relativeHeight="251658240" behindDoc="0" locked="0" layoutInCell="1" hidden="0" allowOverlap="1" wp14:anchorId="4FA66D61" wp14:editId="3EBF11E2">
          <wp:simplePos x="0" y="0"/>
          <wp:positionH relativeFrom="column">
            <wp:posOffset>4960620</wp:posOffset>
          </wp:positionH>
          <wp:positionV relativeFrom="paragraph">
            <wp:posOffset>-129538</wp:posOffset>
          </wp:positionV>
          <wp:extent cx="1539240" cy="350520"/>
          <wp:effectExtent l="0" t="0" r="0" b="0"/>
          <wp:wrapTopAndBottom distT="0" distB="0"/>
          <wp:docPr id="26460243"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
                  <a:srcRect/>
                  <a:stretch>
                    <a:fillRect/>
                  </a:stretch>
                </pic:blipFill>
                <pic:spPr>
                  <a:xfrm>
                    <a:off x="0" y="0"/>
                    <a:ext cx="1539240" cy="35052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B58F2"/>
    <w:multiLevelType w:val="hybridMultilevel"/>
    <w:tmpl w:val="0C461D7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023C770F"/>
    <w:multiLevelType w:val="hybridMultilevel"/>
    <w:tmpl w:val="73CA68C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02761E17"/>
    <w:multiLevelType w:val="hybridMultilevel"/>
    <w:tmpl w:val="FF3E8E9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02E001F9"/>
    <w:multiLevelType w:val="hybridMultilevel"/>
    <w:tmpl w:val="A9D279D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044C07CE"/>
    <w:multiLevelType w:val="hybridMultilevel"/>
    <w:tmpl w:val="1CFE982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06CB5860"/>
    <w:multiLevelType w:val="hybridMultilevel"/>
    <w:tmpl w:val="5DA630E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9B509E6"/>
    <w:multiLevelType w:val="hybridMultilevel"/>
    <w:tmpl w:val="BB3A18F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0E36685C"/>
    <w:multiLevelType w:val="hybridMultilevel"/>
    <w:tmpl w:val="980A5C7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FC53CA5"/>
    <w:multiLevelType w:val="hybridMultilevel"/>
    <w:tmpl w:val="8A346E82"/>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9" w15:restartNumberingAfterBreak="0">
    <w:nsid w:val="10763DA8"/>
    <w:multiLevelType w:val="hybridMultilevel"/>
    <w:tmpl w:val="3832300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125D26EA"/>
    <w:multiLevelType w:val="hybridMultilevel"/>
    <w:tmpl w:val="540EFD4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12684A19"/>
    <w:multiLevelType w:val="hybridMultilevel"/>
    <w:tmpl w:val="D33897E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369542E"/>
    <w:multiLevelType w:val="hybridMultilevel"/>
    <w:tmpl w:val="4574D4D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3A859F9"/>
    <w:multiLevelType w:val="hybridMultilevel"/>
    <w:tmpl w:val="D6E0025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160F687E"/>
    <w:multiLevelType w:val="hybridMultilevel"/>
    <w:tmpl w:val="ECDEC8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194939E4"/>
    <w:multiLevelType w:val="hybridMultilevel"/>
    <w:tmpl w:val="40A6A52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1B596173"/>
    <w:multiLevelType w:val="multilevel"/>
    <w:tmpl w:val="7EC02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EAE3816"/>
    <w:multiLevelType w:val="hybridMultilevel"/>
    <w:tmpl w:val="BCB4F65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1A73B02"/>
    <w:multiLevelType w:val="hybridMultilevel"/>
    <w:tmpl w:val="C820FF8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23121B1C"/>
    <w:multiLevelType w:val="hybridMultilevel"/>
    <w:tmpl w:val="63DC86B2"/>
    <w:lvl w:ilvl="0" w:tplc="40090001">
      <w:start w:val="1"/>
      <w:numFmt w:val="bullet"/>
      <w:lvlText w:val=""/>
      <w:lvlJc w:val="left"/>
      <w:pPr>
        <w:ind w:left="1152" w:hanging="360"/>
      </w:pPr>
      <w:rPr>
        <w:rFonts w:ascii="Symbol" w:hAnsi="Symbol" w:hint="default"/>
      </w:rPr>
    </w:lvl>
    <w:lvl w:ilvl="1" w:tplc="40090003" w:tentative="1">
      <w:start w:val="1"/>
      <w:numFmt w:val="bullet"/>
      <w:lvlText w:val="o"/>
      <w:lvlJc w:val="left"/>
      <w:pPr>
        <w:ind w:left="1872" w:hanging="360"/>
      </w:pPr>
      <w:rPr>
        <w:rFonts w:ascii="Courier New" w:hAnsi="Courier New" w:cs="Courier New" w:hint="default"/>
      </w:rPr>
    </w:lvl>
    <w:lvl w:ilvl="2" w:tplc="40090005" w:tentative="1">
      <w:start w:val="1"/>
      <w:numFmt w:val="bullet"/>
      <w:lvlText w:val=""/>
      <w:lvlJc w:val="left"/>
      <w:pPr>
        <w:ind w:left="2592" w:hanging="360"/>
      </w:pPr>
      <w:rPr>
        <w:rFonts w:ascii="Wingdings" w:hAnsi="Wingdings" w:hint="default"/>
      </w:rPr>
    </w:lvl>
    <w:lvl w:ilvl="3" w:tplc="40090001" w:tentative="1">
      <w:start w:val="1"/>
      <w:numFmt w:val="bullet"/>
      <w:lvlText w:val=""/>
      <w:lvlJc w:val="left"/>
      <w:pPr>
        <w:ind w:left="3312" w:hanging="360"/>
      </w:pPr>
      <w:rPr>
        <w:rFonts w:ascii="Symbol" w:hAnsi="Symbol" w:hint="default"/>
      </w:rPr>
    </w:lvl>
    <w:lvl w:ilvl="4" w:tplc="40090003" w:tentative="1">
      <w:start w:val="1"/>
      <w:numFmt w:val="bullet"/>
      <w:lvlText w:val="o"/>
      <w:lvlJc w:val="left"/>
      <w:pPr>
        <w:ind w:left="4032" w:hanging="360"/>
      </w:pPr>
      <w:rPr>
        <w:rFonts w:ascii="Courier New" w:hAnsi="Courier New" w:cs="Courier New" w:hint="default"/>
      </w:rPr>
    </w:lvl>
    <w:lvl w:ilvl="5" w:tplc="40090005" w:tentative="1">
      <w:start w:val="1"/>
      <w:numFmt w:val="bullet"/>
      <w:lvlText w:val=""/>
      <w:lvlJc w:val="left"/>
      <w:pPr>
        <w:ind w:left="4752" w:hanging="360"/>
      </w:pPr>
      <w:rPr>
        <w:rFonts w:ascii="Wingdings" w:hAnsi="Wingdings" w:hint="default"/>
      </w:rPr>
    </w:lvl>
    <w:lvl w:ilvl="6" w:tplc="40090001" w:tentative="1">
      <w:start w:val="1"/>
      <w:numFmt w:val="bullet"/>
      <w:lvlText w:val=""/>
      <w:lvlJc w:val="left"/>
      <w:pPr>
        <w:ind w:left="5472" w:hanging="360"/>
      </w:pPr>
      <w:rPr>
        <w:rFonts w:ascii="Symbol" w:hAnsi="Symbol" w:hint="default"/>
      </w:rPr>
    </w:lvl>
    <w:lvl w:ilvl="7" w:tplc="40090003" w:tentative="1">
      <w:start w:val="1"/>
      <w:numFmt w:val="bullet"/>
      <w:lvlText w:val="o"/>
      <w:lvlJc w:val="left"/>
      <w:pPr>
        <w:ind w:left="6192" w:hanging="360"/>
      </w:pPr>
      <w:rPr>
        <w:rFonts w:ascii="Courier New" w:hAnsi="Courier New" w:cs="Courier New" w:hint="default"/>
      </w:rPr>
    </w:lvl>
    <w:lvl w:ilvl="8" w:tplc="40090005" w:tentative="1">
      <w:start w:val="1"/>
      <w:numFmt w:val="bullet"/>
      <w:lvlText w:val=""/>
      <w:lvlJc w:val="left"/>
      <w:pPr>
        <w:ind w:left="6912" w:hanging="360"/>
      </w:pPr>
      <w:rPr>
        <w:rFonts w:ascii="Wingdings" w:hAnsi="Wingdings" w:hint="default"/>
      </w:rPr>
    </w:lvl>
  </w:abstractNum>
  <w:abstractNum w:abstractNumId="20" w15:restartNumberingAfterBreak="0">
    <w:nsid w:val="2796626B"/>
    <w:multiLevelType w:val="hybridMultilevel"/>
    <w:tmpl w:val="F02C576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7C615D6"/>
    <w:multiLevelType w:val="hybridMultilevel"/>
    <w:tmpl w:val="B814617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2B6F0578"/>
    <w:multiLevelType w:val="hybridMultilevel"/>
    <w:tmpl w:val="1B64359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2BA926FD"/>
    <w:multiLevelType w:val="hybridMultilevel"/>
    <w:tmpl w:val="F0BC1A4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2DCE029D"/>
    <w:multiLevelType w:val="hybridMultilevel"/>
    <w:tmpl w:val="D6449F8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2F6B4A0E"/>
    <w:multiLevelType w:val="multilevel"/>
    <w:tmpl w:val="B5D4F6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pStyle w:val="Heading7"/>
      <w:lvlText w:val="%7."/>
      <w:lvlJc w:val="left"/>
      <w:pPr>
        <w:ind w:left="5040" w:hanging="360"/>
      </w:pPr>
      <w:rPr>
        <w:u w:val="none"/>
      </w:rPr>
    </w:lvl>
    <w:lvl w:ilvl="7">
      <w:start w:val="1"/>
      <w:numFmt w:val="lowerLetter"/>
      <w:pStyle w:val="Heading8"/>
      <w:lvlText w:val="%8."/>
      <w:lvlJc w:val="left"/>
      <w:pPr>
        <w:ind w:left="5760" w:hanging="360"/>
      </w:pPr>
      <w:rPr>
        <w:u w:val="none"/>
      </w:rPr>
    </w:lvl>
    <w:lvl w:ilvl="8">
      <w:start w:val="1"/>
      <w:numFmt w:val="lowerRoman"/>
      <w:pStyle w:val="Heading9"/>
      <w:lvlText w:val="%9."/>
      <w:lvlJc w:val="right"/>
      <w:pPr>
        <w:ind w:left="6480" w:hanging="360"/>
      </w:pPr>
      <w:rPr>
        <w:u w:val="none"/>
      </w:rPr>
    </w:lvl>
  </w:abstractNum>
  <w:abstractNum w:abstractNumId="26" w15:restartNumberingAfterBreak="0">
    <w:nsid w:val="33AB56C5"/>
    <w:multiLevelType w:val="hybridMultilevel"/>
    <w:tmpl w:val="AE94E7B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33DB1832"/>
    <w:multiLevelType w:val="hybridMultilevel"/>
    <w:tmpl w:val="DA0A5F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351B11D7"/>
    <w:multiLevelType w:val="multilevel"/>
    <w:tmpl w:val="441AE7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8CF13C2"/>
    <w:multiLevelType w:val="multilevel"/>
    <w:tmpl w:val="F2FA231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sz w:val="22"/>
        <w:szCs w:val="22"/>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3AA935A9"/>
    <w:multiLevelType w:val="hybridMultilevel"/>
    <w:tmpl w:val="221CF03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3AAA5AC6"/>
    <w:multiLevelType w:val="hybridMultilevel"/>
    <w:tmpl w:val="69F8D1B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3B724073"/>
    <w:multiLevelType w:val="hybridMultilevel"/>
    <w:tmpl w:val="63E4983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424E6D03"/>
    <w:multiLevelType w:val="hybridMultilevel"/>
    <w:tmpl w:val="B4EA229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15:restartNumberingAfterBreak="0">
    <w:nsid w:val="4476321F"/>
    <w:multiLevelType w:val="hybridMultilevel"/>
    <w:tmpl w:val="F428519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48727B93"/>
    <w:multiLevelType w:val="hybridMultilevel"/>
    <w:tmpl w:val="11F2D68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6" w15:restartNumberingAfterBreak="0">
    <w:nsid w:val="4D4C0EDD"/>
    <w:multiLevelType w:val="hybridMultilevel"/>
    <w:tmpl w:val="A95EFAE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15:restartNumberingAfterBreak="0">
    <w:nsid w:val="4FAD749D"/>
    <w:multiLevelType w:val="hybridMultilevel"/>
    <w:tmpl w:val="1D2A1F1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15:restartNumberingAfterBreak="0">
    <w:nsid w:val="510B4A88"/>
    <w:multiLevelType w:val="hybridMultilevel"/>
    <w:tmpl w:val="36164A9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55DE7BC1"/>
    <w:multiLevelType w:val="hybridMultilevel"/>
    <w:tmpl w:val="F5F8D7A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15:restartNumberingAfterBreak="0">
    <w:nsid w:val="575E0984"/>
    <w:multiLevelType w:val="hybridMultilevel"/>
    <w:tmpl w:val="5EB6E22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5D4A2A53"/>
    <w:multiLevelType w:val="hybridMultilevel"/>
    <w:tmpl w:val="C80E6EE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2" w15:restartNumberingAfterBreak="0">
    <w:nsid w:val="5DFF5970"/>
    <w:multiLevelType w:val="hybridMultilevel"/>
    <w:tmpl w:val="BBBA558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5ED8429F"/>
    <w:multiLevelType w:val="hybridMultilevel"/>
    <w:tmpl w:val="0FCE9E94"/>
    <w:lvl w:ilvl="0" w:tplc="40090001">
      <w:start w:val="1"/>
      <w:numFmt w:val="bullet"/>
      <w:lvlText w:val=""/>
      <w:lvlJc w:val="left"/>
      <w:pPr>
        <w:ind w:left="1152" w:hanging="360"/>
      </w:pPr>
      <w:rPr>
        <w:rFonts w:ascii="Symbol" w:hAnsi="Symbol" w:hint="default"/>
      </w:rPr>
    </w:lvl>
    <w:lvl w:ilvl="1" w:tplc="40090003" w:tentative="1">
      <w:start w:val="1"/>
      <w:numFmt w:val="bullet"/>
      <w:lvlText w:val="o"/>
      <w:lvlJc w:val="left"/>
      <w:pPr>
        <w:ind w:left="1872" w:hanging="360"/>
      </w:pPr>
      <w:rPr>
        <w:rFonts w:ascii="Courier New" w:hAnsi="Courier New" w:cs="Courier New" w:hint="default"/>
      </w:rPr>
    </w:lvl>
    <w:lvl w:ilvl="2" w:tplc="40090005" w:tentative="1">
      <w:start w:val="1"/>
      <w:numFmt w:val="bullet"/>
      <w:lvlText w:val=""/>
      <w:lvlJc w:val="left"/>
      <w:pPr>
        <w:ind w:left="2592" w:hanging="360"/>
      </w:pPr>
      <w:rPr>
        <w:rFonts w:ascii="Wingdings" w:hAnsi="Wingdings" w:hint="default"/>
      </w:rPr>
    </w:lvl>
    <w:lvl w:ilvl="3" w:tplc="40090001" w:tentative="1">
      <w:start w:val="1"/>
      <w:numFmt w:val="bullet"/>
      <w:lvlText w:val=""/>
      <w:lvlJc w:val="left"/>
      <w:pPr>
        <w:ind w:left="3312" w:hanging="360"/>
      </w:pPr>
      <w:rPr>
        <w:rFonts w:ascii="Symbol" w:hAnsi="Symbol" w:hint="default"/>
      </w:rPr>
    </w:lvl>
    <w:lvl w:ilvl="4" w:tplc="40090003" w:tentative="1">
      <w:start w:val="1"/>
      <w:numFmt w:val="bullet"/>
      <w:lvlText w:val="o"/>
      <w:lvlJc w:val="left"/>
      <w:pPr>
        <w:ind w:left="4032" w:hanging="360"/>
      </w:pPr>
      <w:rPr>
        <w:rFonts w:ascii="Courier New" w:hAnsi="Courier New" w:cs="Courier New" w:hint="default"/>
      </w:rPr>
    </w:lvl>
    <w:lvl w:ilvl="5" w:tplc="40090005" w:tentative="1">
      <w:start w:val="1"/>
      <w:numFmt w:val="bullet"/>
      <w:lvlText w:val=""/>
      <w:lvlJc w:val="left"/>
      <w:pPr>
        <w:ind w:left="4752" w:hanging="360"/>
      </w:pPr>
      <w:rPr>
        <w:rFonts w:ascii="Wingdings" w:hAnsi="Wingdings" w:hint="default"/>
      </w:rPr>
    </w:lvl>
    <w:lvl w:ilvl="6" w:tplc="40090001" w:tentative="1">
      <w:start w:val="1"/>
      <w:numFmt w:val="bullet"/>
      <w:lvlText w:val=""/>
      <w:lvlJc w:val="left"/>
      <w:pPr>
        <w:ind w:left="5472" w:hanging="360"/>
      </w:pPr>
      <w:rPr>
        <w:rFonts w:ascii="Symbol" w:hAnsi="Symbol" w:hint="default"/>
      </w:rPr>
    </w:lvl>
    <w:lvl w:ilvl="7" w:tplc="40090003" w:tentative="1">
      <w:start w:val="1"/>
      <w:numFmt w:val="bullet"/>
      <w:lvlText w:val="o"/>
      <w:lvlJc w:val="left"/>
      <w:pPr>
        <w:ind w:left="6192" w:hanging="360"/>
      </w:pPr>
      <w:rPr>
        <w:rFonts w:ascii="Courier New" w:hAnsi="Courier New" w:cs="Courier New" w:hint="default"/>
      </w:rPr>
    </w:lvl>
    <w:lvl w:ilvl="8" w:tplc="40090005" w:tentative="1">
      <w:start w:val="1"/>
      <w:numFmt w:val="bullet"/>
      <w:lvlText w:val=""/>
      <w:lvlJc w:val="left"/>
      <w:pPr>
        <w:ind w:left="6912" w:hanging="360"/>
      </w:pPr>
      <w:rPr>
        <w:rFonts w:ascii="Wingdings" w:hAnsi="Wingdings" w:hint="default"/>
      </w:rPr>
    </w:lvl>
  </w:abstractNum>
  <w:abstractNum w:abstractNumId="44" w15:restartNumberingAfterBreak="0">
    <w:nsid w:val="639630E2"/>
    <w:multiLevelType w:val="hybridMultilevel"/>
    <w:tmpl w:val="FC0E4D6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15:restartNumberingAfterBreak="0">
    <w:nsid w:val="67EB6CBE"/>
    <w:multiLevelType w:val="hybridMultilevel"/>
    <w:tmpl w:val="2DE4041E"/>
    <w:lvl w:ilvl="0" w:tplc="40090001">
      <w:start w:val="1"/>
      <w:numFmt w:val="bullet"/>
      <w:lvlText w:val=""/>
      <w:lvlJc w:val="left"/>
      <w:pPr>
        <w:ind w:left="1152" w:hanging="360"/>
      </w:pPr>
      <w:rPr>
        <w:rFonts w:ascii="Symbol" w:hAnsi="Symbol" w:hint="default"/>
      </w:rPr>
    </w:lvl>
    <w:lvl w:ilvl="1" w:tplc="40090003" w:tentative="1">
      <w:start w:val="1"/>
      <w:numFmt w:val="bullet"/>
      <w:lvlText w:val="o"/>
      <w:lvlJc w:val="left"/>
      <w:pPr>
        <w:ind w:left="1872" w:hanging="360"/>
      </w:pPr>
      <w:rPr>
        <w:rFonts w:ascii="Courier New" w:hAnsi="Courier New" w:cs="Courier New" w:hint="default"/>
      </w:rPr>
    </w:lvl>
    <w:lvl w:ilvl="2" w:tplc="40090005" w:tentative="1">
      <w:start w:val="1"/>
      <w:numFmt w:val="bullet"/>
      <w:lvlText w:val=""/>
      <w:lvlJc w:val="left"/>
      <w:pPr>
        <w:ind w:left="2592" w:hanging="360"/>
      </w:pPr>
      <w:rPr>
        <w:rFonts w:ascii="Wingdings" w:hAnsi="Wingdings" w:hint="default"/>
      </w:rPr>
    </w:lvl>
    <w:lvl w:ilvl="3" w:tplc="40090001" w:tentative="1">
      <w:start w:val="1"/>
      <w:numFmt w:val="bullet"/>
      <w:lvlText w:val=""/>
      <w:lvlJc w:val="left"/>
      <w:pPr>
        <w:ind w:left="3312" w:hanging="360"/>
      </w:pPr>
      <w:rPr>
        <w:rFonts w:ascii="Symbol" w:hAnsi="Symbol" w:hint="default"/>
      </w:rPr>
    </w:lvl>
    <w:lvl w:ilvl="4" w:tplc="40090003" w:tentative="1">
      <w:start w:val="1"/>
      <w:numFmt w:val="bullet"/>
      <w:lvlText w:val="o"/>
      <w:lvlJc w:val="left"/>
      <w:pPr>
        <w:ind w:left="4032" w:hanging="360"/>
      </w:pPr>
      <w:rPr>
        <w:rFonts w:ascii="Courier New" w:hAnsi="Courier New" w:cs="Courier New" w:hint="default"/>
      </w:rPr>
    </w:lvl>
    <w:lvl w:ilvl="5" w:tplc="40090005" w:tentative="1">
      <w:start w:val="1"/>
      <w:numFmt w:val="bullet"/>
      <w:lvlText w:val=""/>
      <w:lvlJc w:val="left"/>
      <w:pPr>
        <w:ind w:left="4752" w:hanging="360"/>
      </w:pPr>
      <w:rPr>
        <w:rFonts w:ascii="Wingdings" w:hAnsi="Wingdings" w:hint="default"/>
      </w:rPr>
    </w:lvl>
    <w:lvl w:ilvl="6" w:tplc="40090001" w:tentative="1">
      <w:start w:val="1"/>
      <w:numFmt w:val="bullet"/>
      <w:lvlText w:val=""/>
      <w:lvlJc w:val="left"/>
      <w:pPr>
        <w:ind w:left="5472" w:hanging="360"/>
      </w:pPr>
      <w:rPr>
        <w:rFonts w:ascii="Symbol" w:hAnsi="Symbol" w:hint="default"/>
      </w:rPr>
    </w:lvl>
    <w:lvl w:ilvl="7" w:tplc="40090003" w:tentative="1">
      <w:start w:val="1"/>
      <w:numFmt w:val="bullet"/>
      <w:lvlText w:val="o"/>
      <w:lvlJc w:val="left"/>
      <w:pPr>
        <w:ind w:left="6192" w:hanging="360"/>
      </w:pPr>
      <w:rPr>
        <w:rFonts w:ascii="Courier New" w:hAnsi="Courier New" w:cs="Courier New" w:hint="default"/>
      </w:rPr>
    </w:lvl>
    <w:lvl w:ilvl="8" w:tplc="40090005" w:tentative="1">
      <w:start w:val="1"/>
      <w:numFmt w:val="bullet"/>
      <w:lvlText w:val=""/>
      <w:lvlJc w:val="left"/>
      <w:pPr>
        <w:ind w:left="6912" w:hanging="360"/>
      </w:pPr>
      <w:rPr>
        <w:rFonts w:ascii="Wingdings" w:hAnsi="Wingdings" w:hint="default"/>
      </w:rPr>
    </w:lvl>
  </w:abstractNum>
  <w:abstractNum w:abstractNumId="46" w15:restartNumberingAfterBreak="0">
    <w:nsid w:val="69D264CF"/>
    <w:multiLevelType w:val="hybridMultilevel"/>
    <w:tmpl w:val="4934A90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15:restartNumberingAfterBreak="0">
    <w:nsid w:val="6B6F618B"/>
    <w:multiLevelType w:val="hybridMultilevel"/>
    <w:tmpl w:val="AAD65C5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8" w15:restartNumberingAfterBreak="0">
    <w:nsid w:val="6C7E636C"/>
    <w:multiLevelType w:val="hybridMultilevel"/>
    <w:tmpl w:val="FDFA08E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6CCE764F"/>
    <w:multiLevelType w:val="hybridMultilevel"/>
    <w:tmpl w:val="1934638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0" w15:restartNumberingAfterBreak="0">
    <w:nsid w:val="6E701E0A"/>
    <w:multiLevelType w:val="hybridMultilevel"/>
    <w:tmpl w:val="507E527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1" w15:restartNumberingAfterBreak="0">
    <w:nsid w:val="72BC713B"/>
    <w:multiLevelType w:val="hybridMultilevel"/>
    <w:tmpl w:val="672CA00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15:restartNumberingAfterBreak="0">
    <w:nsid w:val="73F54D3F"/>
    <w:multiLevelType w:val="hybridMultilevel"/>
    <w:tmpl w:val="6E6A747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3" w15:restartNumberingAfterBreak="0">
    <w:nsid w:val="798E0B76"/>
    <w:multiLevelType w:val="hybridMultilevel"/>
    <w:tmpl w:val="BA502C2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765082482">
    <w:abstractNumId w:val="25"/>
  </w:num>
  <w:num w:numId="2" w16cid:durableId="1303728140">
    <w:abstractNumId w:val="29"/>
  </w:num>
  <w:num w:numId="3" w16cid:durableId="1735661910">
    <w:abstractNumId w:val="16"/>
  </w:num>
  <w:num w:numId="4" w16cid:durableId="469784029">
    <w:abstractNumId w:val="28"/>
  </w:num>
  <w:num w:numId="5" w16cid:durableId="1365836076">
    <w:abstractNumId w:val="9"/>
  </w:num>
  <w:num w:numId="6" w16cid:durableId="2074111289">
    <w:abstractNumId w:val="44"/>
  </w:num>
  <w:num w:numId="7" w16cid:durableId="1127817432">
    <w:abstractNumId w:val="33"/>
  </w:num>
  <w:num w:numId="8" w16cid:durableId="1682122501">
    <w:abstractNumId w:val="22"/>
  </w:num>
  <w:num w:numId="9" w16cid:durableId="2105301403">
    <w:abstractNumId w:val="43"/>
  </w:num>
  <w:num w:numId="10" w16cid:durableId="103579085">
    <w:abstractNumId w:val="3"/>
  </w:num>
  <w:num w:numId="11" w16cid:durableId="1409692051">
    <w:abstractNumId w:val="4"/>
  </w:num>
  <w:num w:numId="12" w16cid:durableId="1130243792">
    <w:abstractNumId w:val="19"/>
  </w:num>
  <w:num w:numId="13" w16cid:durableId="1425805038">
    <w:abstractNumId w:val="45"/>
  </w:num>
  <w:num w:numId="14" w16cid:durableId="396518606">
    <w:abstractNumId w:val="49"/>
  </w:num>
  <w:num w:numId="15" w16cid:durableId="1161853262">
    <w:abstractNumId w:val="50"/>
  </w:num>
  <w:num w:numId="16" w16cid:durableId="1363245376">
    <w:abstractNumId w:val="47"/>
  </w:num>
  <w:num w:numId="17" w16cid:durableId="2070835378">
    <w:abstractNumId w:val="20"/>
  </w:num>
  <w:num w:numId="18" w16cid:durableId="1737128117">
    <w:abstractNumId w:val="1"/>
  </w:num>
  <w:num w:numId="19" w16cid:durableId="1423141364">
    <w:abstractNumId w:val="14"/>
  </w:num>
  <w:num w:numId="20" w16cid:durableId="1776829454">
    <w:abstractNumId w:val="13"/>
  </w:num>
  <w:num w:numId="21" w16cid:durableId="1362978178">
    <w:abstractNumId w:val="46"/>
  </w:num>
  <w:num w:numId="22" w16cid:durableId="1488940299">
    <w:abstractNumId w:val="10"/>
  </w:num>
  <w:num w:numId="23" w16cid:durableId="743256136">
    <w:abstractNumId w:val="6"/>
  </w:num>
  <w:num w:numId="24" w16cid:durableId="307245656">
    <w:abstractNumId w:val="5"/>
  </w:num>
  <w:num w:numId="25" w16cid:durableId="2045473858">
    <w:abstractNumId w:val="37"/>
  </w:num>
  <w:num w:numId="26" w16cid:durableId="1089430064">
    <w:abstractNumId w:val="11"/>
  </w:num>
  <w:num w:numId="27" w16cid:durableId="970749938">
    <w:abstractNumId w:val="36"/>
  </w:num>
  <w:num w:numId="28" w16cid:durableId="779227225">
    <w:abstractNumId w:val="41"/>
  </w:num>
  <w:num w:numId="29" w16cid:durableId="1252156806">
    <w:abstractNumId w:val="17"/>
  </w:num>
  <w:num w:numId="30" w16cid:durableId="1457140759">
    <w:abstractNumId w:val="7"/>
  </w:num>
  <w:num w:numId="31" w16cid:durableId="225378696">
    <w:abstractNumId w:val="53"/>
  </w:num>
  <w:num w:numId="32" w16cid:durableId="2108259632">
    <w:abstractNumId w:val="51"/>
  </w:num>
  <w:num w:numId="33" w16cid:durableId="839468850">
    <w:abstractNumId w:val="15"/>
  </w:num>
  <w:num w:numId="34" w16cid:durableId="33818933">
    <w:abstractNumId w:val="48"/>
  </w:num>
  <w:num w:numId="35" w16cid:durableId="1552573267">
    <w:abstractNumId w:val="23"/>
  </w:num>
  <w:num w:numId="36" w16cid:durableId="509687999">
    <w:abstractNumId w:val="24"/>
  </w:num>
  <w:num w:numId="37" w16cid:durableId="1029723220">
    <w:abstractNumId w:val="40"/>
  </w:num>
  <w:num w:numId="38" w16cid:durableId="429156425">
    <w:abstractNumId w:val="12"/>
  </w:num>
  <w:num w:numId="39" w16cid:durableId="95487429">
    <w:abstractNumId w:val="2"/>
  </w:num>
  <w:num w:numId="40" w16cid:durableId="2028946224">
    <w:abstractNumId w:val="39"/>
  </w:num>
  <w:num w:numId="41" w16cid:durableId="136535070">
    <w:abstractNumId w:val="34"/>
  </w:num>
  <w:num w:numId="42" w16cid:durableId="838619973">
    <w:abstractNumId w:val="32"/>
  </w:num>
  <w:num w:numId="43" w16cid:durableId="1409424850">
    <w:abstractNumId w:val="27"/>
  </w:num>
  <w:num w:numId="44" w16cid:durableId="216363081">
    <w:abstractNumId w:val="42"/>
  </w:num>
  <w:num w:numId="45" w16cid:durableId="1674525067">
    <w:abstractNumId w:val="31"/>
  </w:num>
  <w:num w:numId="46" w16cid:durableId="1824853608">
    <w:abstractNumId w:val="38"/>
  </w:num>
  <w:num w:numId="47" w16cid:durableId="1238782709">
    <w:abstractNumId w:val="35"/>
  </w:num>
  <w:num w:numId="48" w16cid:durableId="580063099">
    <w:abstractNumId w:val="0"/>
  </w:num>
  <w:num w:numId="49" w16cid:durableId="1345396950">
    <w:abstractNumId w:val="52"/>
  </w:num>
  <w:num w:numId="50" w16cid:durableId="1429694390">
    <w:abstractNumId w:val="30"/>
  </w:num>
  <w:num w:numId="51" w16cid:durableId="350760474">
    <w:abstractNumId w:val="18"/>
  </w:num>
  <w:num w:numId="52" w16cid:durableId="1756633224">
    <w:abstractNumId w:val="21"/>
  </w:num>
  <w:num w:numId="53" w16cid:durableId="1769033501">
    <w:abstractNumId w:val="26"/>
  </w:num>
  <w:num w:numId="54" w16cid:durableId="1820923458">
    <w:abstractNumId w:val="8"/>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1C07"/>
    <w:rsid w:val="000027B6"/>
    <w:rsid w:val="00013E8A"/>
    <w:rsid w:val="00021179"/>
    <w:rsid w:val="00021B9E"/>
    <w:rsid w:val="00022E50"/>
    <w:rsid w:val="00035FAA"/>
    <w:rsid w:val="000372A1"/>
    <w:rsid w:val="000433F2"/>
    <w:rsid w:val="000749D2"/>
    <w:rsid w:val="000823D4"/>
    <w:rsid w:val="000850F6"/>
    <w:rsid w:val="0009295D"/>
    <w:rsid w:val="00095ADC"/>
    <w:rsid w:val="000B0A60"/>
    <w:rsid w:val="000B0C72"/>
    <w:rsid w:val="000D3441"/>
    <w:rsid w:val="000D364F"/>
    <w:rsid w:val="000D3D92"/>
    <w:rsid w:val="000E7EF1"/>
    <w:rsid w:val="000F30EB"/>
    <w:rsid w:val="000F5A16"/>
    <w:rsid w:val="0010115A"/>
    <w:rsid w:val="001150B8"/>
    <w:rsid w:val="00117A6A"/>
    <w:rsid w:val="0012751E"/>
    <w:rsid w:val="001408B1"/>
    <w:rsid w:val="00161591"/>
    <w:rsid w:val="00161EB6"/>
    <w:rsid w:val="00162226"/>
    <w:rsid w:val="00164169"/>
    <w:rsid w:val="001709B5"/>
    <w:rsid w:val="001855CA"/>
    <w:rsid w:val="00191326"/>
    <w:rsid w:val="0019204C"/>
    <w:rsid w:val="00193052"/>
    <w:rsid w:val="001A0A3B"/>
    <w:rsid w:val="001B28ED"/>
    <w:rsid w:val="001B6D8E"/>
    <w:rsid w:val="001D1A6C"/>
    <w:rsid w:val="001E7C17"/>
    <w:rsid w:val="001F13C1"/>
    <w:rsid w:val="001F3033"/>
    <w:rsid w:val="00201AB2"/>
    <w:rsid w:val="002021DE"/>
    <w:rsid w:val="00215012"/>
    <w:rsid w:val="00216B43"/>
    <w:rsid w:val="00233EDC"/>
    <w:rsid w:val="00257C4F"/>
    <w:rsid w:val="00272277"/>
    <w:rsid w:val="002A7306"/>
    <w:rsid w:val="002C2FCB"/>
    <w:rsid w:val="002C5C2A"/>
    <w:rsid w:val="002D0504"/>
    <w:rsid w:val="002E462D"/>
    <w:rsid w:val="002F518B"/>
    <w:rsid w:val="002F61BD"/>
    <w:rsid w:val="00302014"/>
    <w:rsid w:val="0030500F"/>
    <w:rsid w:val="00313D04"/>
    <w:rsid w:val="00320D79"/>
    <w:rsid w:val="00321E27"/>
    <w:rsid w:val="00323C35"/>
    <w:rsid w:val="00332DBA"/>
    <w:rsid w:val="003517ED"/>
    <w:rsid w:val="00354F48"/>
    <w:rsid w:val="00360AC3"/>
    <w:rsid w:val="003751D2"/>
    <w:rsid w:val="003827A0"/>
    <w:rsid w:val="0039065A"/>
    <w:rsid w:val="003A0B52"/>
    <w:rsid w:val="003B13CE"/>
    <w:rsid w:val="003C302A"/>
    <w:rsid w:val="003C5A6D"/>
    <w:rsid w:val="003F473D"/>
    <w:rsid w:val="00405BAD"/>
    <w:rsid w:val="00413107"/>
    <w:rsid w:val="00413D4D"/>
    <w:rsid w:val="00414C1A"/>
    <w:rsid w:val="00415020"/>
    <w:rsid w:val="004163B4"/>
    <w:rsid w:val="00420E45"/>
    <w:rsid w:val="00420FBD"/>
    <w:rsid w:val="00425862"/>
    <w:rsid w:val="00433F0F"/>
    <w:rsid w:val="00453E35"/>
    <w:rsid w:val="00460597"/>
    <w:rsid w:val="004962D0"/>
    <w:rsid w:val="004A0E1F"/>
    <w:rsid w:val="004A1DBE"/>
    <w:rsid w:val="004A782B"/>
    <w:rsid w:val="004B1C23"/>
    <w:rsid w:val="004C01E4"/>
    <w:rsid w:val="004C0B15"/>
    <w:rsid w:val="004C34F1"/>
    <w:rsid w:val="004D01EA"/>
    <w:rsid w:val="004D3258"/>
    <w:rsid w:val="004E2CA8"/>
    <w:rsid w:val="004E40FB"/>
    <w:rsid w:val="004F16A5"/>
    <w:rsid w:val="00501219"/>
    <w:rsid w:val="00504C45"/>
    <w:rsid w:val="00507D0B"/>
    <w:rsid w:val="0051095A"/>
    <w:rsid w:val="00514250"/>
    <w:rsid w:val="00533566"/>
    <w:rsid w:val="0053647C"/>
    <w:rsid w:val="00545BEF"/>
    <w:rsid w:val="00557DB1"/>
    <w:rsid w:val="005648E5"/>
    <w:rsid w:val="00566647"/>
    <w:rsid w:val="00581C21"/>
    <w:rsid w:val="00590070"/>
    <w:rsid w:val="005D2386"/>
    <w:rsid w:val="005E1999"/>
    <w:rsid w:val="005E52F6"/>
    <w:rsid w:val="005F1C1B"/>
    <w:rsid w:val="005F2C65"/>
    <w:rsid w:val="005F31BC"/>
    <w:rsid w:val="006003F8"/>
    <w:rsid w:val="00615F1A"/>
    <w:rsid w:val="0062476E"/>
    <w:rsid w:val="00624E2C"/>
    <w:rsid w:val="006267A4"/>
    <w:rsid w:val="00641A11"/>
    <w:rsid w:val="00644604"/>
    <w:rsid w:val="00647958"/>
    <w:rsid w:val="00655394"/>
    <w:rsid w:val="00657021"/>
    <w:rsid w:val="00663C5C"/>
    <w:rsid w:val="006721F9"/>
    <w:rsid w:val="00695EAA"/>
    <w:rsid w:val="006B1554"/>
    <w:rsid w:val="006C35A5"/>
    <w:rsid w:val="006D3FCC"/>
    <w:rsid w:val="006E3D1A"/>
    <w:rsid w:val="00701B1C"/>
    <w:rsid w:val="00705A28"/>
    <w:rsid w:val="007130AB"/>
    <w:rsid w:val="00714667"/>
    <w:rsid w:val="00717637"/>
    <w:rsid w:val="00731875"/>
    <w:rsid w:val="007345E7"/>
    <w:rsid w:val="00751129"/>
    <w:rsid w:val="007630AD"/>
    <w:rsid w:val="00777306"/>
    <w:rsid w:val="00795B41"/>
    <w:rsid w:val="00796AA9"/>
    <w:rsid w:val="007A09D8"/>
    <w:rsid w:val="007A3537"/>
    <w:rsid w:val="007C4C83"/>
    <w:rsid w:val="007E5502"/>
    <w:rsid w:val="007F2F59"/>
    <w:rsid w:val="0082795E"/>
    <w:rsid w:val="008432C9"/>
    <w:rsid w:val="008442D4"/>
    <w:rsid w:val="0084459B"/>
    <w:rsid w:val="00857CBE"/>
    <w:rsid w:val="008653AE"/>
    <w:rsid w:val="00885D0D"/>
    <w:rsid w:val="00890F7F"/>
    <w:rsid w:val="00895BA1"/>
    <w:rsid w:val="008A2EFB"/>
    <w:rsid w:val="008A59DB"/>
    <w:rsid w:val="008A681E"/>
    <w:rsid w:val="008C1869"/>
    <w:rsid w:val="008D574B"/>
    <w:rsid w:val="008E5F2F"/>
    <w:rsid w:val="008F4A0C"/>
    <w:rsid w:val="00902289"/>
    <w:rsid w:val="009041EA"/>
    <w:rsid w:val="009103A9"/>
    <w:rsid w:val="009217C6"/>
    <w:rsid w:val="00923A28"/>
    <w:rsid w:val="0094671B"/>
    <w:rsid w:val="00952D51"/>
    <w:rsid w:val="00961BBD"/>
    <w:rsid w:val="00962C37"/>
    <w:rsid w:val="00964DE9"/>
    <w:rsid w:val="009660F2"/>
    <w:rsid w:val="00972703"/>
    <w:rsid w:val="00974580"/>
    <w:rsid w:val="00974F84"/>
    <w:rsid w:val="00993772"/>
    <w:rsid w:val="009B4800"/>
    <w:rsid w:val="009C3D63"/>
    <w:rsid w:val="009D3876"/>
    <w:rsid w:val="009D4708"/>
    <w:rsid w:val="009E3883"/>
    <w:rsid w:val="009F63A4"/>
    <w:rsid w:val="00A0021B"/>
    <w:rsid w:val="00A04864"/>
    <w:rsid w:val="00A109E2"/>
    <w:rsid w:val="00A229B6"/>
    <w:rsid w:val="00A278F4"/>
    <w:rsid w:val="00A50A36"/>
    <w:rsid w:val="00A514CB"/>
    <w:rsid w:val="00A530E1"/>
    <w:rsid w:val="00A64C96"/>
    <w:rsid w:val="00A942D7"/>
    <w:rsid w:val="00A946AD"/>
    <w:rsid w:val="00AB4734"/>
    <w:rsid w:val="00AC0E41"/>
    <w:rsid w:val="00AC15B4"/>
    <w:rsid w:val="00AC254E"/>
    <w:rsid w:val="00AF1951"/>
    <w:rsid w:val="00AF5A39"/>
    <w:rsid w:val="00B01A2E"/>
    <w:rsid w:val="00B025A3"/>
    <w:rsid w:val="00B2205B"/>
    <w:rsid w:val="00B34F1A"/>
    <w:rsid w:val="00B44A7C"/>
    <w:rsid w:val="00B46814"/>
    <w:rsid w:val="00B6181A"/>
    <w:rsid w:val="00B73D12"/>
    <w:rsid w:val="00B82214"/>
    <w:rsid w:val="00BC4977"/>
    <w:rsid w:val="00BE5F59"/>
    <w:rsid w:val="00C17387"/>
    <w:rsid w:val="00C240DC"/>
    <w:rsid w:val="00C25FFA"/>
    <w:rsid w:val="00C30745"/>
    <w:rsid w:val="00C41D02"/>
    <w:rsid w:val="00C4401C"/>
    <w:rsid w:val="00C61E2A"/>
    <w:rsid w:val="00C7292D"/>
    <w:rsid w:val="00C73BC4"/>
    <w:rsid w:val="00C824DD"/>
    <w:rsid w:val="00C83F91"/>
    <w:rsid w:val="00C939CD"/>
    <w:rsid w:val="00CA44EA"/>
    <w:rsid w:val="00CB64EF"/>
    <w:rsid w:val="00CC4AE5"/>
    <w:rsid w:val="00CC6E84"/>
    <w:rsid w:val="00CC7B71"/>
    <w:rsid w:val="00CD1DC8"/>
    <w:rsid w:val="00CD58E7"/>
    <w:rsid w:val="00CE4F9C"/>
    <w:rsid w:val="00D11ADE"/>
    <w:rsid w:val="00D23C98"/>
    <w:rsid w:val="00D251D8"/>
    <w:rsid w:val="00D313AF"/>
    <w:rsid w:val="00D473F5"/>
    <w:rsid w:val="00D84408"/>
    <w:rsid w:val="00DE6E74"/>
    <w:rsid w:val="00E00CFC"/>
    <w:rsid w:val="00E02A9F"/>
    <w:rsid w:val="00E203C4"/>
    <w:rsid w:val="00E2058F"/>
    <w:rsid w:val="00E41854"/>
    <w:rsid w:val="00E51436"/>
    <w:rsid w:val="00E5276A"/>
    <w:rsid w:val="00E61330"/>
    <w:rsid w:val="00ED0E65"/>
    <w:rsid w:val="00ED1C07"/>
    <w:rsid w:val="00EE65B9"/>
    <w:rsid w:val="00EF062E"/>
    <w:rsid w:val="00EF72F7"/>
    <w:rsid w:val="00F0438B"/>
    <w:rsid w:val="00F22D5F"/>
    <w:rsid w:val="00F45993"/>
    <w:rsid w:val="00F65947"/>
    <w:rsid w:val="00F76E92"/>
    <w:rsid w:val="00F81DB5"/>
    <w:rsid w:val="00F8529A"/>
    <w:rsid w:val="00FA04E8"/>
    <w:rsid w:val="00FA1739"/>
    <w:rsid w:val="00FA76A2"/>
    <w:rsid w:val="00FB05DB"/>
    <w:rsid w:val="00FB4E0E"/>
    <w:rsid w:val="00FB6F21"/>
    <w:rsid w:val="00FB74EA"/>
    <w:rsid w:val="00FC5761"/>
    <w:rsid w:val="00FD00B8"/>
    <w:rsid w:val="00FE1A58"/>
  </w:rsids>
  <m:mathPr>
    <m:mathFont m:val="Cambria Math"/>
    <m:brkBin m:val="before"/>
    <m:brkBinSub m:val="--"/>
    <m:smallFrac m:val="0"/>
    <m:dispDef/>
    <m:lMargin m:val="0"/>
    <m:rMargin m:val="0"/>
    <m:defJc m:val="centerGroup"/>
    <m:wrapIndent m:val="1440"/>
    <m:intLim m:val="subSup"/>
    <m:naryLim m:val="undOvr"/>
  </m:mathPr>
  <w:themeFontLang w:val="en-IN"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D99AC2"/>
  <w15:docId w15:val="{85D9A37E-38D9-4619-96E9-D6FABBD30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IN"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ind w:left="432" w:hanging="432"/>
      <w:outlineLvl w:val="0"/>
    </w:pPr>
    <w:rPr>
      <w:color w:val="2F5496"/>
      <w:sz w:val="32"/>
      <w:szCs w:val="32"/>
    </w:rPr>
  </w:style>
  <w:style w:type="paragraph" w:styleId="Heading2">
    <w:name w:val="heading 2"/>
    <w:basedOn w:val="Normal"/>
    <w:next w:val="Normal"/>
    <w:link w:val="Heading2Char"/>
    <w:uiPriority w:val="9"/>
    <w:unhideWhenUsed/>
    <w:qFormat/>
    <w:pPr>
      <w:keepNext/>
      <w:keepLines/>
      <w:spacing w:before="40" w:after="0"/>
      <w:ind w:left="576" w:hanging="576"/>
      <w:outlineLvl w:val="1"/>
    </w:pPr>
    <w:rPr>
      <w:color w:val="2F5496"/>
      <w:sz w:val="26"/>
      <w:szCs w:val="26"/>
    </w:rPr>
  </w:style>
  <w:style w:type="paragraph" w:styleId="Heading3">
    <w:name w:val="heading 3"/>
    <w:basedOn w:val="Normal"/>
    <w:next w:val="Normal"/>
    <w:link w:val="Heading3Char"/>
    <w:uiPriority w:val="9"/>
    <w:unhideWhenUsed/>
    <w:qFormat/>
    <w:pPr>
      <w:keepNext/>
      <w:keepLines/>
      <w:spacing w:before="40" w:after="0"/>
      <w:ind w:left="720" w:hanging="720"/>
      <w:outlineLvl w:val="2"/>
    </w:pPr>
    <w:rPr>
      <w:color w:val="1F3863"/>
      <w:sz w:val="24"/>
      <w:szCs w:val="24"/>
    </w:rPr>
  </w:style>
  <w:style w:type="paragraph" w:styleId="Heading4">
    <w:name w:val="heading 4"/>
    <w:basedOn w:val="Normal"/>
    <w:next w:val="Normal"/>
    <w:link w:val="Heading4Char"/>
    <w:uiPriority w:val="9"/>
    <w:semiHidden/>
    <w:unhideWhenUsed/>
    <w:qFormat/>
    <w:pPr>
      <w:keepNext/>
      <w:keepLines/>
      <w:spacing w:before="40" w:after="0"/>
      <w:ind w:left="864" w:hanging="864"/>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40" w:after="0"/>
      <w:ind w:left="1008" w:hanging="1008"/>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ind w:left="1152" w:hanging="1152"/>
      <w:outlineLvl w:val="5"/>
    </w:pPr>
    <w:rPr>
      <w:color w:val="1F3863"/>
    </w:rPr>
  </w:style>
  <w:style w:type="paragraph" w:styleId="Heading7">
    <w:name w:val="heading 7"/>
    <w:basedOn w:val="Normal"/>
    <w:next w:val="Normal"/>
    <w:link w:val="Heading7Char"/>
    <w:uiPriority w:val="9"/>
    <w:semiHidden/>
    <w:unhideWhenUsed/>
    <w:qFormat/>
    <w:rsid w:val="007B6EEA"/>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7B6EEA"/>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B6EEA"/>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NoSpacing">
    <w:name w:val="No Spacing"/>
    <w:link w:val="NoSpacingChar"/>
    <w:uiPriority w:val="99"/>
    <w:qFormat/>
    <w:rsid w:val="00075DC5"/>
    <w:pPr>
      <w:spacing w:after="0" w:line="240" w:lineRule="auto"/>
    </w:pPr>
    <w:rPr>
      <w:rFonts w:eastAsia="Times New Roman"/>
      <w:lang w:val="en-US"/>
    </w:rPr>
  </w:style>
  <w:style w:type="character" w:customStyle="1" w:styleId="NoSpacingChar">
    <w:name w:val="No Spacing Char"/>
    <w:basedOn w:val="DefaultParagraphFont"/>
    <w:link w:val="NoSpacing"/>
    <w:uiPriority w:val="99"/>
    <w:locked/>
    <w:rsid w:val="00075DC5"/>
    <w:rPr>
      <w:rFonts w:ascii="Calibri" w:eastAsia="Times New Roman" w:hAnsi="Calibri" w:cs="Calibri"/>
      <w:lang w:val="en-US"/>
    </w:rPr>
  </w:style>
  <w:style w:type="paragraph" w:styleId="Header">
    <w:name w:val="header"/>
    <w:basedOn w:val="Normal"/>
    <w:link w:val="HeaderChar"/>
    <w:uiPriority w:val="99"/>
    <w:unhideWhenUsed/>
    <w:rsid w:val="00503C25"/>
    <w:pPr>
      <w:tabs>
        <w:tab w:val="center" w:pos="4513"/>
        <w:tab w:val="right" w:pos="9026"/>
      </w:tabs>
      <w:spacing w:after="0" w:line="240" w:lineRule="auto"/>
    </w:pPr>
  </w:style>
  <w:style w:type="character" w:customStyle="1" w:styleId="HeaderChar">
    <w:name w:val="Header Char"/>
    <w:basedOn w:val="DefaultParagraphFont"/>
    <w:link w:val="Header"/>
    <w:uiPriority w:val="99"/>
    <w:rsid w:val="00503C25"/>
  </w:style>
  <w:style w:type="paragraph" w:styleId="Footer">
    <w:name w:val="footer"/>
    <w:basedOn w:val="Normal"/>
    <w:link w:val="FooterChar"/>
    <w:uiPriority w:val="99"/>
    <w:unhideWhenUsed/>
    <w:rsid w:val="00503C25"/>
    <w:pPr>
      <w:tabs>
        <w:tab w:val="center" w:pos="4513"/>
        <w:tab w:val="right" w:pos="9026"/>
      </w:tabs>
      <w:spacing w:after="0" w:line="240" w:lineRule="auto"/>
    </w:pPr>
  </w:style>
  <w:style w:type="character" w:customStyle="1" w:styleId="FooterChar">
    <w:name w:val="Footer Char"/>
    <w:basedOn w:val="DefaultParagraphFont"/>
    <w:link w:val="Footer"/>
    <w:uiPriority w:val="99"/>
    <w:rsid w:val="00503C25"/>
  </w:style>
  <w:style w:type="character" w:customStyle="1" w:styleId="Heading1Char">
    <w:name w:val="Heading 1 Char"/>
    <w:basedOn w:val="DefaultParagraphFont"/>
    <w:link w:val="Heading1"/>
    <w:uiPriority w:val="9"/>
    <w:rsid w:val="007B6EEA"/>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7B6EE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7B6EEA"/>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7B6EEA"/>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7B6EEA"/>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7B6EEA"/>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7B6EEA"/>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7B6EEA"/>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B6EEA"/>
    <w:rPr>
      <w:rFonts w:asciiTheme="majorHAnsi" w:eastAsiaTheme="majorEastAsia" w:hAnsiTheme="majorHAnsi" w:cstheme="majorBidi"/>
      <w:i/>
      <w:iCs/>
      <w:color w:val="272727" w:themeColor="text1" w:themeTint="D8"/>
      <w:sz w:val="21"/>
      <w:szCs w:val="21"/>
    </w:rPr>
  </w:style>
  <w:style w:type="paragraph" w:styleId="NormalWeb">
    <w:name w:val="Normal (Web)"/>
    <w:basedOn w:val="Normal"/>
    <w:uiPriority w:val="99"/>
    <w:unhideWhenUsed/>
    <w:rsid w:val="00FB2107"/>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styleId="TOCHeading">
    <w:name w:val="TOC Heading"/>
    <w:basedOn w:val="Heading1"/>
    <w:next w:val="Normal"/>
    <w:uiPriority w:val="39"/>
    <w:unhideWhenUsed/>
    <w:qFormat/>
    <w:rsid w:val="00050808"/>
    <w:pPr>
      <w:ind w:left="0" w:firstLine="0"/>
      <w:outlineLvl w:val="9"/>
    </w:pPr>
    <w:rPr>
      <w:lang w:val="en-US"/>
    </w:rPr>
  </w:style>
  <w:style w:type="paragraph" w:styleId="TOC1">
    <w:name w:val="toc 1"/>
    <w:basedOn w:val="Normal"/>
    <w:next w:val="Normal"/>
    <w:autoRedefine/>
    <w:uiPriority w:val="39"/>
    <w:unhideWhenUsed/>
    <w:rsid w:val="00E44DBF"/>
    <w:pPr>
      <w:tabs>
        <w:tab w:val="left" w:pos="440"/>
        <w:tab w:val="right" w:leader="dot" w:pos="9016"/>
      </w:tabs>
      <w:spacing w:after="100"/>
    </w:pPr>
    <w:rPr>
      <w:rFonts w:cstheme="majorHAnsi"/>
      <w:b/>
      <w:bCs/>
      <w:noProof/>
    </w:rPr>
  </w:style>
  <w:style w:type="paragraph" w:styleId="TOC2">
    <w:name w:val="toc 2"/>
    <w:basedOn w:val="Normal"/>
    <w:next w:val="Normal"/>
    <w:autoRedefine/>
    <w:uiPriority w:val="39"/>
    <w:unhideWhenUsed/>
    <w:rsid w:val="00E44DBF"/>
    <w:pPr>
      <w:tabs>
        <w:tab w:val="left" w:pos="960"/>
        <w:tab w:val="right" w:leader="dot" w:pos="9016"/>
      </w:tabs>
      <w:spacing w:after="100"/>
      <w:ind w:left="220"/>
    </w:pPr>
    <w:rPr>
      <w:rFonts w:cstheme="majorHAnsi"/>
      <w:b/>
      <w:bCs/>
      <w:noProof/>
    </w:rPr>
  </w:style>
  <w:style w:type="character" w:styleId="Hyperlink">
    <w:name w:val="Hyperlink"/>
    <w:basedOn w:val="DefaultParagraphFont"/>
    <w:uiPriority w:val="99"/>
    <w:unhideWhenUsed/>
    <w:rsid w:val="00050808"/>
    <w:rPr>
      <w:color w:val="0563C1" w:themeColor="hyperlink"/>
      <w:u w:val="single"/>
    </w:rPr>
  </w:style>
  <w:style w:type="paragraph" w:styleId="ListParagraph">
    <w:name w:val="List Paragraph"/>
    <w:basedOn w:val="Normal"/>
    <w:link w:val="ListParagraphChar"/>
    <w:uiPriority w:val="34"/>
    <w:qFormat/>
    <w:rsid w:val="001C5DBB"/>
    <w:pPr>
      <w:ind w:left="720"/>
      <w:contextualSpacing/>
    </w:pPr>
  </w:style>
  <w:style w:type="paragraph" w:styleId="BodyText">
    <w:name w:val="Body Text"/>
    <w:basedOn w:val="Normal"/>
    <w:link w:val="BodyTextChar"/>
    <w:uiPriority w:val="1"/>
    <w:qFormat/>
    <w:rsid w:val="004C59BE"/>
    <w:pPr>
      <w:widowControl w:val="0"/>
      <w:autoSpaceDE w:val="0"/>
      <w:autoSpaceDN w:val="0"/>
      <w:spacing w:after="0" w:line="240" w:lineRule="auto"/>
    </w:pPr>
    <w:rPr>
      <w:sz w:val="24"/>
      <w:szCs w:val="24"/>
      <w:lang w:val="en-US"/>
    </w:rPr>
  </w:style>
  <w:style w:type="character" w:customStyle="1" w:styleId="BodyTextChar">
    <w:name w:val="Body Text Char"/>
    <w:basedOn w:val="DefaultParagraphFont"/>
    <w:link w:val="BodyText"/>
    <w:uiPriority w:val="1"/>
    <w:rsid w:val="004C59BE"/>
    <w:rPr>
      <w:rFonts w:ascii="Calibri" w:eastAsia="Calibri" w:hAnsi="Calibri" w:cs="Calibri"/>
      <w:sz w:val="24"/>
      <w:szCs w:val="24"/>
      <w:lang w:val="en-US"/>
    </w:rPr>
  </w:style>
  <w:style w:type="character" w:styleId="HTMLCode">
    <w:name w:val="HTML Code"/>
    <w:basedOn w:val="DefaultParagraphFont"/>
    <w:uiPriority w:val="99"/>
    <w:semiHidden/>
    <w:unhideWhenUsed/>
    <w:rsid w:val="00C86CBE"/>
    <w:rPr>
      <w:rFonts w:ascii="Courier New" w:eastAsia="Times New Roman" w:hAnsi="Courier New" w:cs="Courier New"/>
      <w:sz w:val="20"/>
      <w:szCs w:val="20"/>
    </w:rPr>
  </w:style>
  <w:style w:type="table" w:styleId="TableGrid">
    <w:name w:val="Table Grid"/>
    <w:basedOn w:val="TableNormal"/>
    <w:uiPriority w:val="39"/>
    <w:rsid w:val="00DD0C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3D7DF5"/>
    <w:rPr>
      <w:b/>
      <w:bCs/>
    </w:rPr>
  </w:style>
  <w:style w:type="character" w:styleId="CommentReference">
    <w:name w:val="annotation reference"/>
    <w:basedOn w:val="DefaultParagraphFont"/>
    <w:uiPriority w:val="99"/>
    <w:semiHidden/>
    <w:unhideWhenUsed/>
    <w:rsid w:val="000425FF"/>
    <w:rPr>
      <w:sz w:val="16"/>
      <w:szCs w:val="16"/>
    </w:rPr>
  </w:style>
  <w:style w:type="paragraph" w:styleId="CommentText">
    <w:name w:val="annotation text"/>
    <w:basedOn w:val="Normal"/>
    <w:link w:val="CommentTextChar"/>
    <w:uiPriority w:val="99"/>
    <w:unhideWhenUsed/>
    <w:rsid w:val="000425FF"/>
    <w:pPr>
      <w:spacing w:line="240" w:lineRule="auto"/>
    </w:pPr>
    <w:rPr>
      <w:sz w:val="20"/>
      <w:szCs w:val="20"/>
    </w:rPr>
  </w:style>
  <w:style w:type="character" w:customStyle="1" w:styleId="CommentTextChar">
    <w:name w:val="Comment Text Char"/>
    <w:basedOn w:val="DefaultParagraphFont"/>
    <w:link w:val="CommentText"/>
    <w:uiPriority w:val="99"/>
    <w:rsid w:val="000425FF"/>
    <w:rPr>
      <w:sz w:val="20"/>
      <w:szCs w:val="20"/>
    </w:rPr>
  </w:style>
  <w:style w:type="paragraph" w:styleId="CommentSubject">
    <w:name w:val="annotation subject"/>
    <w:basedOn w:val="CommentText"/>
    <w:next w:val="CommentText"/>
    <w:link w:val="CommentSubjectChar"/>
    <w:uiPriority w:val="99"/>
    <w:semiHidden/>
    <w:unhideWhenUsed/>
    <w:rsid w:val="000425FF"/>
    <w:rPr>
      <w:b/>
      <w:bCs/>
    </w:rPr>
  </w:style>
  <w:style w:type="character" w:customStyle="1" w:styleId="CommentSubjectChar">
    <w:name w:val="Comment Subject Char"/>
    <w:basedOn w:val="CommentTextChar"/>
    <w:link w:val="CommentSubject"/>
    <w:uiPriority w:val="99"/>
    <w:semiHidden/>
    <w:rsid w:val="000425FF"/>
    <w:rPr>
      <w:b/>
      <w:bCs/>
      <w:sz w:val="20"/>
      <w:szCs w:val="20"/>
    </w:rPr>
  </w:style>
  <w:style w:type="character" w:customStyle="1" w:styleId="ListParagraphChar">
    <w:name w:val="List Paragraph Char"/>
    <w:basedOn w:val="DefaultParagraphFont"/>
    <w:link w:val="ListParagraph"/>
    <w:uiPriority w:val="34"/>
    <w:rsid w:val="00A036E4"/>
  </w:style>
  <w:style w:type="character" w:styleId="UnresolvedMention">
    <w:name w:val="Unresolved Mention"/>
    <w:basedOn w:val="DefaultParagraphFont"/>
    <w:uiPriority w:val="99"/>
    <w:semiHidden/>
    <w:unhideWhenUsed/>
    <w:rsid w:val="00652CFB"/>
    <w:rPr>
      <w:color w:val="605E5C"/>
      <w:shd w:val="clear" w:color="auto" w:fill="E1DFDD"/>
    </w:rPr>
  </w:style>
  <w:style w:type="paragraph" w:styleId="TOC3">
    <w:name w:val="toc 3"/>
    <w:basedOn w:val="Normal"/>
    <w:next w:val="Normal"/>
    <w:autoRedefine/>
    <w:uiPriority w:val="39"/>
    <w:unhideWhenUsed/>
    <w:rsid w:val="0086171D"/>
    <w:pPr>
      <w:spacing w:after="100"/>
      <w:ind w:left="440"/>
    </w:p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tblPr>
      <w:tblStyleRowBandSize w:val="1"/>
      <w:tblStyleColBandSize w:val="1"/>
      <w:tblCellMar>
        <w:left w:w="115" w:type="dxa"/>
        <w:right w:w="115" w:type="dxa"/>
      </w:tblCellMar>
    </w:tblPr>
  </w:style>
  <w:style w:type="character" w:styleId="PlaceholderText">
    <w:name w:val="Placeholder Text"/>
    <w:basedOn w:val="DefaultParagraphFont"/>
    <w:uiPriority w:val="99"/>
    <w:semiHidden/>
    <w:rsid w:val="00B025A3"/>
    <w:rPr>
      <w:color w:val="666666"/>
    </w:rPr>
  </w:style>
  <w:style w:type="character" w:styleId="Emphasis">
    <w:name w:val="Emphasis"/>
    <w:basedOn w:val="DefaultParagraphFont"/>
    <w:uiPriority w:val="20"/>
    <w:qFormat/>
    <w:rsid w:val="00E00CFC"/>
    <w:rPr>
      <w:i/>
      <w:iCs/>
    </w:rPr>
  </w:style>
  <w:style w:type="character" w:styleId="FollowedHyperlink">
    <w:name w:val="FollowedHyperlink"/>
    <w:basedOn w:val="DefaultParagraphFont"/>
    <w:uiPriority w:val="99"/>
    <w:semiHidden/>
    <w:unhideWhenUsed/>
    <w:rsid w:val="00B73D1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3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UG44doDU+54DwvFdlRZ0201ZOw==">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</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5D46022-8642-4942-995D-D550AB385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1181</TotalTime>
  <Pages>17</Pages>
  <Words>4440</Words>
  <Characters>25313</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Basil Jacob</dc:creator>
  <cp:lastModifiedBy>trenser 36</cp:lastModifiedBy>
  <cp:revision>263</cp:revision>
  <dcterms:created xsi:type="dcterms:W3CDTF">2025-07-04T12:52:00Z</dcterms:created>
  <dcterms:modified xsi:type="dcterms:W3CDTF">2026-06-19T11:53:00Z</dcterms:modified>
</cp:coreProperties>
</file>